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</w:pPr>
      <w:bookmarkStart w:id="0" w:name="_Hlk144570042"/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-61595</wp:posOffset>
            </wp:positionV>
            <wp:extent cx="996315" cy="947420"/>
            <wp:effectExtent l="0" t="0" r="0" b="5080"/>
            <wp:wrapNone/>
            <wp:docPr id="29" name="Picture 29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330">
        <w:rPr>
          <w:rFonts w:eastAsia="Times New Roman" w:cs="Times New Roman"/>
          <w:color w:val="833C0B" w:themeColor="accent2" w:themeShade="80"/>
          <w:sz w:val="56"/>
          <w:szCs w:val="56"/>
        </w:rPr>
        <w:t>Year</w:t>
      </w:r>
      <w:r w:rsidRPr="0048333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 xml:space="preserve">: </w:t>
      </w:r>
      <w:r w:rsidRPr="0048333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 xml:space="preserve">6                                                                            </w:t>
      </w:r>
      <w:r w:rsidRPr="00483330">
        <w:rPr>
          <w:rFonts w:eastAsia="Times New Roman" w:cs="Times New Roman"/>
          <w:color w:val="833C0B" w:themeColor="accent2" w:themeShade="80"/>
          <w:sz w:val="56"/>
          <w:szCs w:val="56"/>
        </w:rPr>
        <w:t>Term</w:t>
      </w:r>
      <w:r w:rsidRPr="0048333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>: Summer 1</w:t>
      </w:r>
    </w:p>
    <w:p w:rsidR="00483330" w:rsidRPr="00483330" w:rsidRDefault="00483330" w:rsidP="00483330">
      <w:pPr>
        <w:spacing w:after="0" w:line="240" w:lineRule="auto"/>
        <w:rPr>
          <w:rFonts w:eastAsia="Times New Roman" w:cs="Times New Roman"/>
          <w:color w:val="833C0B" w:themeColor="accent2" w:themeShade="80"/>
          <w:sz w:val="24"/>
          <w:szCs w:val="24"/>
        </w:rPr>
      </w:pPr>
      <w:bookmarkStart w:id="1" w:name="_Hlk144574895"/>
      <w:bookmarkEnd w:id="1"/>
    </w:p>
    <w:p w:rsidR="00483330" w:rsidRPr="00483330" w:rsidRDefault="00483330" w:rsidP="00483330">
      <w:pPr>
        <w:spacing w:after="0" w:line="240" w:lineRule="auto"/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</w:pPr>
      <w:r w:rsidRPr="00483330">
        <w:rPr>
          <w:rFonts w:eastAsia="Times New Roman" w:cs="Times New Roman"/>
          <w:b/>
          <w:bCs/>
          <w:color w:val="833C0B" w:themeColor="accent2" w:themeShade="80"/>
          <w:sz w:val="56"/>
          <w:szCs w:val="56"/>
        </w:rPr>
        <w:t xml:space="preserve">Science: Animals including Humans  </w:t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noProof/>
          <w:color w:val="833C0B" w:themeColor="accent2" w:themeShade="80"/>
          <w:sz w:val="24"/>
          <w:szCs w:val="24"/>
        </w:rPr>
      </w:pPr>
      <w:r w:rsidRPr="00483330">
        <w:rPr>
          <w:rFonts w:eastAsia="Times New Roman" w:cs="Times New Roman"/>
          <w:bCs/>
          <w:color w:val="833C0B" w:themeColor="accent2" w:themeShade="80"/>
          <w:sz w:val="48"/>
          <w:szCs w:val="56"/>
        </w:rPr>
        <w:t>Pre-Learning Pack</w:t>
      </w:r>
      <w:r w:rsidRPr="00483330">
        <w:rPr>
          <w:rFonts w:eastAsia="Times New Roman" w:cs="Times New Roman"/>
          <w:noProof/>
          <w:color w:val="833C0B" w:themeColor="accent2" w:themeShade="80"/>
          <w:sz w:val="24"/>
          <w:szCs w:val="24"/>
        </w:rPr>
        <w:t xml:space="preserve"> </w:t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bookmarkStart w:id="2" w:name="_Hlk148431427"/>
      <w:bookmarkEnd w:id="2"/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292100</wp:posOffset>
            </wp:positionV>
            <wp:extent cx="2257425" cy="812165"/>
            <wp:effectExtent l="0" t="0" r="9525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266950" cy="35909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330" w:rsidRPr="00483330" w:rsidRDefault="00483330" w:rsidP="00483330">
      <w:pPr>
        <w:tabs>
          <w:tab w:val="left" w:pos="5837"/>
        </w:tabs>
        <w:spacing w:after="0" w:line="240" w:lineRule="auto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r w:rsidRPr="00483330">
        <w:rPr>
          <w:rFonts w:eastAsia="Times New Roman" w:cs="Times New Roman"/>
          <w:bCs/>
          <w:color w:val="833C0B" w:themeColor="accent2" w:themeShade="80"/>
          <w:sz w:val="48"/>
          <w:szCs w:val="56"/>
        </w:rPr>
        <w:tab/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13970</wp:posOffset>
            </wp:positionV>
            <wp:extent cx="2447925" cy="3542030"/>
            <wp:effectExtent l="0" t="0" r="952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13970</wp:posOffset>
            </wp:positionV>
            <wp:extent cx="2428240" cy="350456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7435215</wp:posOffset>
            </wp:positionH>
            <wp:positionV relativeFrom="paragraph">
              <wp:posOffset>12700</wp:posOffset>
            </wp:positionV>
            <wp:extent cx="2237740" cy="3505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330" w:rsidRPr="00483330" w:rsidRDefault="00483330" w:rsidP="00483330">
      <w:pPr>
        <w:spacing w:after="0" w:line="240" w:lineRule="auto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320040</wp:posOffset>
            </wp:positionV>
            <wp:extent cx="2230120" cy="7905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-744220</wp:posOffset>
            </wp:positionV>
            <wp:extent cx="9777730" cy="628269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</w:p>
    <w:p w:rsidR="00483330" w:rsidRPr="00483330" w:rsidRDefault="00483330" w:rsidP="00483330">
      <w:pPr>
        <w:spacing w:after="0" w:line="240" w:lineRule="auto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r w:rsidRPr="00483330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5734050</wp:posOffset>
                </wp:positionV>
                <wp:extent cx="3829050" cy="666750"/>
                <wp:effectExtent l="0" t="0" r="19050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58D3B" id="Rectangle 28" o:spid="_x0000_s1026" style="position:absolute;margin-left:6pt;margin-top:451.5pt;width:301.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" fillcolor="window" strokecolor="window" strokeweight="1pt">
                <v:path arrowok="t"/>
              </v:rect>
            </w:pict>
          </mc:Fallback>
        </mc:AlternateContent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Times New Roman"/>
          <w:bCs/>
          <w:color w:val="833C0B" w:themeColor="accent2" w:themeShade="80"/>
          <w:sz w:val="48"/>
          <w:szCs w:val="56"/>
        </w:rPr>
      </w:pPr>
      <w:r w:rsidRPr="00483330">
        <w:rPr>
          <w:rFonts w:eastAsia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9000" cy="6578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30" w:rsidRPr="00483330" w:rsidRDefault="00483330" w:rsidP="0048333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-826135</wp:posOffset>
            </wp:positionV>
            <wp:extent cx="9048750" cy="63531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spacing w:after="0" w:line="240" w:lineRule="auto"/>
        <w:jc w:val="center"/>
        <w:rPr>
          <w:rFonts w:eastAsia="Times New Roman" w:cs="Calibri"/>
          <w:b/>
          <w:bCs/>
          <w:color w:val="000099"/>
          <w:sz w:val="28"/>
          <w:szCs w:val="21"/>
          <w:u w:val="single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9496425" cy="6758940"/>
            <wp:effectExtent l="0" t="0" r="952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9076055" cy="63417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-856615</wp:posOffset>
            </wp:positionV>
            <wp:extent cx="9490075" cy="66459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0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9457055" cy="664591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0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jc w:val="center"/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  <w:noProof/>
          <w:sz w:val="24"/>
          <w:szCs w:val="24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9504045" cy="6645910"/>
            <wp:effectExtent l="0" t="0" r="190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4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9728200" cy="6205855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30" w:rsidRPr="00483330" w:rsidRDefault="00483330" w:rsidP="00483330">
      <w:pPr>
        <w:rPr>
          <w:rFonts w:eastAsia="Times New Roman" w:cs="Times New Roman"/>
        </w:rPr>
      </w:pPr>
      <w:r w:rsidRPr="00483330">
        <w:rPr>
          <w:rFonts w:eastAsia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-1573530</wp:posOffset>
            </wp:positionV>
            <wp:extent cx="6652895" cy="9599930"/>
            <wp:effectExtent l="0" t="6667" r="7937" b="7938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52895" cy="9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rPr>
          <w:rFonts w:eastAsia="Times New Roman" w:cs="Times New Roman"/>
        </w:rPr>
      </w:pPr>
    </w:p>
    <w:p w:rsidR="00483330" w:rsidRPr="00483330" w:rsidRDefault="00483330" w:rsidP="00483330">
      <w:pPr>
        <w:spacing w:after="0" w:line="240" w:lineRule="auto"/>
        <w:rPr>
          <w:rFonts w:eastAsia="Times New Roman" w:cs="Calibri"/>
          <w:color w:val="000099"/>
          <w:sz w:val="28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999"/>
        <w:gridCol w:w="9181"/>
        <w:gridCol w:w="4208"/>
      </w:tblGrid>
      <w:tr w:rsidR="00483330" w:rsidRPr="00483330" w:rsidTr="002519CA">
        <w:trPr>
          <w:trHeight w:val="429"/>
        </w:trPr>
        <w:tc>
          <w:tcPr>
            <w:tcW w:w="2689" w:type="dxa"/>
          </w:tcPr>
          <w:p w:rsidR="00483330" w:rsidRPr="00483330" w:rsidRDefault="00483330" w:rsidP="00483330">
            <w:pPr>
              <w:rPr>
                <w:rFonts w:cs="Calibri"/>
                <w:b/>
                <w:bCs/>
                <w:color w:val="C00000"/>
                <w:sz w:val="28"/>
              </w:rPr>
            </w:pPr>
          </w:p>
        </w:tc>
        <w:tc>
          <w:tcPr>
            <w:tcW w:w="5795" w:type="dxa"/>
            <w:hideMark/>
          </w:tcPr>
          <w:p w:rsidR="00483330" w:rsidRPr="00483330" w:rsidRDefault="00483330" w:rsidP="00483330">
            <w:pPr>
              <w:rPr>
                <w:rFonts w:cs="Calibri"/>
                <w:b/>
                <w:bCs/>
                <w:color w:val="C00000"/>
                <w:sz w:val="28"/>
              </w:rPr>
            </w:pPr>
            <w:r w:rsidRPr="00483330">
              <w:rPr>
                <w:rFonts w:cs="Calibri"/>
                <w:b/>
                <w:bCs/>
                <w:color w:val="C00000"/>
                <w:sz w:val="28"/>
              </w:rPr>
              <w:t xml:space="preserve">Videos </w:t>
            </w:r>
          </w:p>
        </w:tc>
        <w:tc>
          <w:tcPr>
            <w:tcW w:w="6904" w:type="dxa"/>
            <w:hideMark/>
          </w:tcPr>
          <w:p w:rsidR="00483330" w:rsidRPr="00483330" w:rsidRDefault="00483330" w:rsidP="00483330">
            <w:pPr>
              <w:rPr>
                <w:rFonts w:cs="Calibri"/>
                <w:b/>
                <w:bCs/>
                <w:color w:val="C00000"/>
                <w:sz w:val="28"/>
              </w:rPr>
            </w:pPr>
            <w:r w:rsidRPr="00483330">
              <w:rPr>
                <w:rFonts w:cs="Calibri"/>
                <w:b/>
                <w:bCs/>
                <w:color w:val="C00000"/>
                <w:sz w:val="28"/>
              </w:rPr>
              <w:t>Activity suggestions</w:t>
            </w:r>
          </w:p>
        </w:tc>
      </w:tr>
      <w:tr w:rsidR="00483330" w:rsidRPr="00483330" w:rsidTr="002519CA">
        <w:trPr>
          <w:trHeight w:val="6279"/>
        </w:trPr>
        <w:tc>
          <w:tcPr>
            <w:tcW w:w="2689" w:type="dxa"/>
            <w:hideMark/>
          </w:tcPr>
          <w:p w:rsidR="00483330" w:rsidRPr="00483330" w:rsidRDefault="00483330" w:rsidP="00483330">
            <w:pPr>
              <w:rPr>
                <w:rFonts w:ascii="Comic Sans MS" w:hAnsi="Comic Sans MS" w:cs="Calibri"/>
                <w:b/>
                <w:bCs/>
                <w:color w:val="C00000"/>
                <w:sz w:val="28"/>
              </w:rPr>
            </w:pPr>
            <w:r w:rsidRPr="00483330">
              <w:rPr>
                <w:rFonts w:ascii="Comic Sans MS" w:hAnsi="Comic Sans MS" w:cs="Calibri"/>
                <w:b/>
                <w:bCs/>
                <w:color w:val="C00000"/>
                <w:sz w:val="28"/>
              </w:rPr>
              <w:t xml:space="preserve">Animals including </w:t>
            </w:r>
          </w:p>
          <w:p w:rsidR="00483330" w:rsidRPr="00483330" w:rsidRDefault="00483330" w:rsidP="00483330">
            <w:pPr>
              <w:rPr>
                <w:rFonts w:ascii="Comic Sans MS" w:hAnsi="Comic Sans MS" w:cs="Calibri"/>
                <w:b/>
                <w:bCs/>
                <w:color w:val="C00000"/>
                <w:sz w:val="28"/>
              </w:rPr>
            </w:pPr>
            <w:r w:rsidRPr="00483330">
              <w:rPr>
                <w:rFonts w:ascii="Comic Sans MS" w:hAnsi="Comic Sans MS" w:cs="Calibri"/>
                <w:b/>
                <w:bCs/>
                <w:color w:val="C00000"/>
                <w:sz w:val="28"/>
              </w:rPr>
              <w:t xml:space="preserve">Humans  </w:t>
            </w:r>
          </w:p>
        </w:tc>
        <w:tc>
          <w:tcPr>
            <w:tcW w:w="5795" w:type="dxa"/>
          </w:tcPr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ArialMT"/>
                <w:b/>
                <w:bCs/>
                <w:color w:val="000000"/>
                <w:kern w:val="36"/>
                <w:sz w:val="28"/>
                <w:szCs w:val="36"/>
                <w:lang w:eastAsia="en-GB"/>
              </w:rPr>
            </w:pPr>
            <w:r w:rsidRPr="00483330">
              <w:rPr>
                <w:rFonts w:ascii="Comic Sans MS" w:hAnsi="Comic Sans MS" w:cs="ArialMT"/>
                <w:b/>
                <w:bCs/>
                <w:color w:val="000000"/>
                <w:kern w:val="36"/>
                <w:sz w:val="28"/>
                <w:szCs w:val="36"/>
                <w:lang w:eastAsia="en-GB"/>
              </w:rPr>
              <w:t>The circulatory system</w:t>
            </w:r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ArialMT"/>
                <w:b/>
                <w:bCs/>
                <w:color w:val="0070C1"/>
                <w:kern w:val="36"/>
                <w:sz w:val="28"/>
                <w:szCs w:val="36"/>
                <w:lang w:eastAsia="en-GB"/>
              </w:rPr>
            </w:pPr>
            <w:hyperlink r:id="rId22" w:history="1">
              <w:r w:rsidRPr="00483330">
                <w:rPr>
                  <w:rFonts w:ascii="Comic Sans MS" w:hAnsi="Comic Sans MS" w:cs="ArialMT"/>
                  <w:b/>
                  <w:bCs/>
                  <w:color w:val="0563C1" w:themeColor="hyperlink"/>
                  <w:kern w:val="36"/>
                  <w:sz w:val="28"/>
                  <w:szCs w:val="36"/>
                  <w:u w:val="single"/>
                  <w:lang w:eastAsia="en-GB"/>
                </w:rPr>
                <w:t>https://www.youtube.com/watch?v=mC7-XXmbF90</w:t>
              </w:r>
            </w:hyperlink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28"/>
                <w:szCs w:val="36"/>
                <w:lang w:eastAsia="en-GB"/>
              </w:rPr>
            </w:pPr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28"/>
                <w:szCs w:val="36"/>
                <w:lang w:eastAsia="en-GB"/>
              </w:rPr>
            </w:pPr>
            <w:r w:rsidRPr="00483330">
              <w:rPr>
                <w:rFonts w:ascii="Comic Sans MS" w:hAnsi="Comic Sans MS" w:cs="Calibri"/>
                <w:b/>
                <w:bCs/>
                <w:iCs/>
                <w:kern w:val="36"/>
                <w:sz w:val="28"/>
                <w:szCs w:val="36"/>
                <w:lang w:eastAsia="en-GB"/>
              </w:rPr>
              <w:t xml:space="preserve">The circulatory system - BBC Bitesize </w:t>
            </w:r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28"/>
                <w:szCs w:val="36"/>
                <w:lang w:eastAsia="en-GB"/>
              </w:rPr>
            </w:pPr>
            <w:hyperlink r:id="rId23" w:history="1">
              <w:r w:rsidRPr="00483330">
                <w:rPr>
                  <w:rFonts w:ascii="Comic Sans MS" w:hAnsi="Comic Sans MS" w:cs="Calibri"/>
                  <w:b/>
                  <w:bCs/>
                  <w:iCs/>
                  <w:color w:val="0563C1" w:themeColor="hyperlink"/>
                  <w:kern w:val="36"/>
                  <w:sz w:val="28"/>
                  <w:szCs w:val="36"/>
                  <w:u w:val="single"/>
                  <w:lang w:eastAsia="en-GB"/>
                </w:rPr>
                <w:t>https://www.bbc.co.uk/bitesize/topics/zcyycdm/articles/z9w9r2p</w:t>
              </w:r>
            </w:hyperlink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28"/>
                <w:szCs w:val="36"/>
                <w:lang w:eastAsia="en-GB"/>
              </w:rPr>
            </w:pPr>
          </w:p>
          <w:p w:rsidR="00483330" w:rsidRPr="00483330" w:rsidRDefault="00483330" w:rsidP="00483330">
            <w:pPr>
              <w:autoSpaceDE w:val="0"/>
              <w:autoSpaceDN w:val="0"/>
              <w:adjustRightInd w:val="0"/>
              <w:rPr>
                <w:rFonts w:ascii="Comic Sans MS" w:hAnsi="Comic Sans MS" w:cs="ArialMT"/>
                <w:b/>
                <w:color w:val="000000"/>
                <w:sz w:val="28"/>
                <w:szCs w:val="36"/>
              </w:rPr>
            </w:pPr>
            <w:r w:rsidRPr="00483330">
              <w:rPr>
                <w:rFonts w:ascii="Comic Sans MS" w:hAnsi="Comic Sans MS" w:cs="ArialMT"/>
                <w:b/>
                <w:color w:val="000000"/>
                <w:sz w:val="28"/>
                <w:szCs w:val="36"/>
              </w:rPr>
              <w:t xml:space="preserve">Watch animation of William Harvey’s discovery </w:t>
            </w:r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ArialMT"/>
                <w:color w:val="0070C1"/>
                <w:sz w:val="28"/>
                <w:szCs w:val="36"/>
              </w:rPr>
            </w:pPr>
            <w:hyperlink r:id="rId24" w:history="1">
              <w:r w:rsidRPr="00483330">
                <w:rPr>
                  <w:rFonts w:ascii="Comic Sans MS" w:hAnsi="Comic Sans MS" w:cs="ArialMT"/>
                  <w:color w:val="0563C1" w:themeColor="hyperlink"/>
                  <w:sz w:val="28"/>
                  <w:szCs w:val="36"/>
                  <w:u w:val="single"/>
                </w:rPr>
                <w:t>https://www.youtube.com/watch?v=bIGB8aooakE</w:t>
              </w:r>
            </w:hyperlink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28"/>
                <w:szCs w:val="36"/>
                <w:lang w:eastAsia="en-GB"/>
              </w:rPr>
            </w:pPr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kern w:val="36"/>
                <w:sz w:val="28"/>
                <w:szCs w:val="36"/>
                <w:lang w:eastAsia="en-GB"/>
              </w:rPr>
            </w:pPr>
            <w:r w:rsidRPr="00483330">
              <w:rPr>
                <w:rFonts w:ascii="Comic Sans MS" w:hAnsi="Comic Sans MS" w:cs="Calibri"/>
                <w:b/>
                <w:bCs/>
                <w:iCs/>
                <w:kern w:val="36"/>
                <w:sz w:val="28"/>
                <w:szCs w:val="36"/>
                <w:lang w:eastAsia="en-GB"/>
              </w:rPr>
              <w:t>Transport of nutrients and water – BBC Bitesize</w:t>
            </w:r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28"/>
                <w:szCs w:val="36"/>
                <w:lang w:eastAsia="en-GB"/>
              </w:rPr>
            </w:pPr>
            <w:hyperlink r:id="rId25" w:history="1">
              <w:r w:rsidRPr="00483330">
                <w:rPr>
                  <w:rFonts w:ascii="Comic Sans MS" w:hAnsi="Comic Sans MS" w:cs="Calibri"/>
                  <w:b/>
                  <w:bCs/>
                  <w:iCs/>
                  <w:color w:val="0563C1" w:themeColor="hyperlink"/>
                  <w:kern w:val="36"/>
                  <w:sz w:val="28"/>
                  <w:szCs w:val="36"/>
                  <w:u w:val="single"/>
                  <w:lang w:eastAsia="en-GB"/>
                </w:rPr>
                <w:t>https://www.bbc.co.uk/bitesize/articles/zsgk4xs</w:t>
              </w:r>
            </w:hyperlink>
          </w:p>
          <w:p w:rsidR="00483330" w:rsidRPr="00483330" w:rsidRDefault="00483330" w:rsidP="00483330">
            <w:pPr>
              <w:shd w:val="clear" w:color="auto" w:fill="FFFFFF"/>
              <w:outlineLvl w:val="0"/>
              <w:rPr>
                <w:rFonts w:ascii="Comic Sans MS" w:hAnsi="Comic Sans MS" w:cs="Calibri"/>
                <w:b/>
                <w:bCs/>
                <w:iCs/>
                <w:color w:val="C00000"/>
                <w:kern w:val="36"/>
                <w:sz w:val="48"/>
                <w:szCs w:val="48"/>
                <w:lang w:eastAsia="en-GB"/>
              </w:rPr>
            </w:pPr>
          </w:p>
        </w:tc>
        <w:tc>
          <w:tcPr>
            <w:tcW w:w="6904" w:type="dxa"/>
          </w:tcPr>
          <w:p w:rsidR="00483330" w:rsidRPr="00483330" w:rsidRDefault="00483330" w:rsidP="00483330">
            <w:pPr>
              <w:ind w:left="1440"/>
              <w:contextualSpacing/>
              <w:rPr>
                <w:rFonts w:cs="Calibri"/>
                <w:color w:val="C00000"/>
                <w:sz w:val="28"/>
              </w:rPr>
            </w:pPr>
          </w:p>
          <w:p w:rsidR="00483330" w:rsidRPr="00483330" w:rsidRDefault="00483330" w:rsidP="00483330">
            <w:pPr>
              <w:rPr>
                <w:rFonts w:ascii="Comic Sans MS" w:hAnsi="Comic Sans MS" w:cs="Calibri"/>
                <w:color w:val="C00000"/>
                <w:sz w:val="28"/>
              </w:rPr>
            </w:pPr>
            <w:r w:rsidRPr="00483330">
              <w:rPr>
                <w:rFonts w:ascii="Comic Sans MS" w:hAnsi="Comic Sans MS" w:cs="Calibri"/>
                <w:color w:val="C00000"/>
                <w:sz w:val="28"/>
              </w:rPr>
              <w:t>Visit a museum e.g. Horniman museum to observe different animals</w:t>
            </w:r>
          </w:p>
          <w:p w:rsidR="00483330" w:rsidRPr="00483330" w:rsidRDefault="00483330" w:rsidP="00483330">
            <w:pPr>
              <w:ind w:left="720"/>
              <w:contextualSpacing/>
              <w:rPr>
                <w:rFonts w:ascii="Comic Sans MS" w:hAnsi="Comic Sans MS" w:cs="Calibri"/>
                <w:color w:val="C00000"/>
                <w:sz w:val="28"/>
              </w:rPr>
            </w:pPr>
          </w:p>
          <w:p w:rsidR="00483330" w:rsidRPr="00483330" w:rsidRDefault="00483330" w:rsidP="00483330">
            <w:pPr>
              <w:rPr>
                <w:rFonts w:ascii="Comic Sans MS" w:hAnsi="Comic Sans MS" w:cs="Calibri"/>
                <w:color w:val="C00000"/>
                <w:sz w:val="28"/>
              </w:rPr>
            </w:pPr>
            <w:r w:rsidRPr="00483330">
              <w:rPr>
                <w:rFonts w:ascii="Comic Sans MS" w:hAnsi="Comic Sans MS" w:cs="Calibri"/>
                <w:color w:val="C00000"/>
                <w:sz w:val="28"/>
              </w:rPr>
              <w:t>Make a poster to explain the circulatory system</w:t>
            </w:r>
          </w:p>
          <w:p w:rsidR="00483330" w:rsidRPr="00483330" w:rsidRDefault="00483330" w:rsidP="00483330">
            <w:pPr>
              <w:ind w:left="720"/>
              <w:contextualSpacing/>
              <w:rPr>
                <w:rFonts w:ascii="Comic Sans MS" w:hAnsi="Comic Sans MS" w:cs="Calibri"/>
                <w:color w:val="C00000"/>
                <w:sz w:val="28"/>
              </w:rPr>
            </w:pPr>
          </w:p>
          <w:p w:rsidR="00483330" w:rsidRPr="00483330" w:rsidRDefault="00483330" w:rsidP="00483330">
            <w:pPr>
              <w:autoSpaceDE w:val="0"/>
              <w:autoSpaceDN w:val="0"/>
              <w:adjustRightInd w:val="0"/>
              <w:rPr>
                <w:rFonts w:ascii="Comic Sans MS" w:hAnsi="Comic Sans MS" w:cs="Arial-BoldMT"/>
                <w:b/>
                <w:bCs/>
                <w:color w:val="FF2FA6"/>
              </w:rPr>
            </w:pPr>
            <w:r w:rsidRPr="00483330">
              <w:rPr>
                <w:rFonts w:ascii="Comic Sans MS" w:hAnsi="Comic Sans MS" w:cs="Arial-BoldMT"/>
                <w:b/>
                <w:bCs/>
                <w:color w:val="FF2FA6"/>
              </w:rPr>
              <w:t>Out and about – further afield</w:t>
            </w:r>
          </w:p>
          <w:p w:rsidR="00483330" w:rsidRPr="00483330" w:rsidRDefault="00483330" w:rsidP="00483330">
            <w:pPr>
              <w:autoSpaceDE w:val="0"/>
              <w:autoSpaceDN w:val="0"/>
              <w:adjustRightInd w:val="0"/>
              <w:rPr>
                <w:rFonts w:ascii="Comic Sans MS" w:hAnsi="Comic Sans MS" w:cs="ArialMT"/>
                <w:color w:val="000000"/>
              </w:rPr>
            </w:pPr>
            <w:r w:rsidRPr="00483330">
              <w:rPr>
                <w:rFonts w:ascii="Comic Sans MS" w:hAnsi="Comic Sans MS" w:cs="ArialMT"/>
                <w:color w:val="000000"/>
              </w:rPr>
              <w:t xml:space="preserve">- Visit the </w:t>
            </w:r>
            <w:r w:rsidRPr="00483330">
              <w:rPr>
                <w:rFonts w:ascii="Comic Sans MS" w:hAnsi="Comic Sans MS" w:cs="ArialMT"/>
                <w:color w:val="0070C1"/>
              </w:rPr>
              <w:t xml:space="preserve">world’s largest display </w:t>
            </w:r>
            <w:r w:rsidRPr="00483330">
              <w:rPr>
                <w:rFonts w:ascii="Comic Sans MS" w:hAnsi="Comic Sans MS" w:cs="ArialMT"/>
                <w:color w:val="000000"/>
              </w:rPr>
              <w:t>dedicated to the story of medicine</w:t>
            </w:r>
          </w:p>
          <w:p w:rsidR="00483330" w:rsidRPr="00483330" w:rsidRDefault="00483330" w:rsidP="00483330">
            <w:pPr>
              <w:rPr>
                <w:rFonts w:cs="Calibri"/>
                <w:color w:val="C00000"/>
                <w:sz w:val="28"/>
              </w:rPr>
            </w:pPr>
            <w:r w:rsidRPr="00483330">
              <w:rPr>
                <w:rFonts w:ascii="Comic Sans MS" w:hAnsi="Comic Sans MS" w:cs="ArialMT"/>
                <w:color w:val="000000"/>
              </w:rPr>
              <w:t>at the Science Museum, London.</w:t>
            </w:r>
          </w:p>
        </w:tc>
      </w:tr>
      <w:bookmarkEnd w:id="0"/>
    </w:tbl>
    <w:p w:rsidR="00483330" w:rsidRPr="00483330" w:rsidRDefault="00483330" w:rsidP="00483330">
      <w:pPr>
        <w:spacing w:after="0" w:line="240" w:lineRule="auto"/>
        <w:rPr>
          <w:rFonts w:eastAsia="Times New Roman" w:cs="Times New Roman"/>
          <w:b/>
          <w:bCs/>
          <w:sz w:val="56"/>
          <w:szCs w:val="56"/>
        </w:rPr>
      </w:pPr>
    </w:p>
    <w:p w:rsidR="00C32959" w:rsidRDefault="00C3265F">
      <w:bookmarkStart w:id="3" w:name="_GoBack"/>
      <w:bookmarkEnd w:id="3"/>
    </w:p>
    <w:sectPr w:rsidR="00C32959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A0"/>
    <w:rsid w:val="00483330"/>
    <w:rsid w:val="00632BA0"/>
    <w:rsid w:val="006F74B8"/>
    <w:rsid w:val="00B67886"/>
    <w:rsid w:val="00C3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9467"/>
  <w15:chartTrackingRefBased/>
  <w15:docId w15:val="{441519C7-98CF-4BB3-9BD6-AD325AC3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2B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BA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632BA0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2BA0"/>
    <w:rPr>
      <w:rFonts w:cs="Times New Roman"/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32BA0"/>
    <w:pPr>
      <w:spacing w:after="0" w:line="240" w:lineRule="auto"/>
    </w:pPr>
    <w:rPr>
      <w:rFonts w:eastAsia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bbc.co.uk/bitesize/articles/zsgk4x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bIGB8aooak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bbc.co.uk/bitesize/topics/zcyycdm/articles/z9w9r2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mC7-XXmbF9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C16B-576D-4DF1-95D9-75A4D75F0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2024-04-13T19:59:00Z</dcterms:created>
  <dcterms:modified xsi:type="dcterms:W3CDTF">2024-04-13T19:59:00Z</dcterms:modified>
</cp:coreProperties>
</file>