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6A" w:rsidRPr="007B146A" w:rsidRDefault="007B146A" w:rsidP="007B146A">
      <w:pPr>
        <w:pStyle w:val="Title"/>
        <w:spacing w:line="357" w:lineRule="auto"/>
        <w:ind w:left="720" w:firstLine="720"/>
        <w:jc w:val="center"/>
        <w:rPr>
          <w:sz w:val="40"/>
        </w:rPr>
      </w:pPr>
      <w:r>
        <w:rPr>
          <w:rFonts w:ascii="Times New Roman"/>
          <w:noProof/>
          <w:sz w:val="20"/>
        </w:rPr>
        <w:drawing>
          <wp:anchor distT="0" distB="0" distL="114300" distR="114300" simplePos="0" relativeHeight="251658240" behindDoc="0" locked="0" layoutInCell="1" allowOverlap="1" wp14:anchorId="25A4E8D7">
            <wp:simplePos x="0" y="0"/>
            <wp:positionH relativeFrom="column">
              <wp:posOffset>2131604</wp:posOffset>
            </wp:positionH>
            <wp:positionV relativeFrom="paragraph">
              <wp:posOffset>536</wp:posOffset>
            </wp:positionV>
            <wp:extent cx="1372808" cy="1370076"/>
            <wp:effectExtent l="0" t="0" r="0" b="1905"/>
            <wp:wrapThrough wrapText="bothSides">
              <wp:wrapPolygon edited="0">
                <wp:start x="0" y="0"/>
                <wp:lineTo x="0" y="21330"/>
                <wp:lineTo x="21290" y="21330"/>
                <wp:lineTo x="21290" y="0"/>
                <wp:lineTo x="0" y="0"/>
              </wp:wrapPolygon>
            </wp:wrapThrough>
            <wp:docPr id="1" name="image1.jpeg" descr="The Big Draw - The world's largest drawing festival - Besse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808" cy="1370076"/>
                    </a:xfrm>
                    <a:prstGeom prst="rect">
                      <a:avLst/>
                    </a:prstGeom>
                  </pic:spPr>
                </pic:pic>
              </a:graphicData>
            </a:graphic>
            <wp14:sizeRelH relativeFrom="page">
              <wp14:pctWidth>0</wp14:pctWidth>
            </wp14:sizeRelH>
            <wp14:sizeRelV relativeFrom="page">
              <wp14:pctHeight>0</wp14:pctHeight>
            </wp14:sizeRelV>
          </wp:anchor>
        </w:drawing>
      </w:r>
    </w:p>
    <w:p w:rsidR="007B146A" w:rsidRDefault="007B146A" w:rsidP="007B146A">
      <w:pPr>
        <w:spacing w:after="300" w:line="240" w:lineRule="auto"/>
        <w:jc w:val="center"/>
        <w:rPr>
          <w:rFonts w:ascii="Comic Sans MS" w:eastAsia="Times New Roman" w:hAnsi="Comic Sans MS" w:cstheme="minorHAnsi"/>
          <w:b/>
          <w:sz w:val="28"/>
          <w:szCs w:val="20"/>
          <w:u w:val="single"/>
          <w:lang w:eastAsia="en-GB"/>
        </w:rPr>
      </w:pPr>
    </w:p>
    <w:p w:rsidR="007B146A" w:rsidRDefault="007B146A" w:rsidP="007B146A">
      <w:pPr>
        <w:spacing w:after="300" w:line="240" w:lineRule="auto"/>
        <w:jc w:val="center"/>
        <w:rPr>
          <w:rFonts w:ascii="Comic Sans MS" w:eastAsia="Times New Roman" w:hAnsi="Comic Sans MS" w:cstheme="minorHAnsi"/>
          <w:b/>
          <w:sz w:val="28"/>
          <w:szCs w:val="20"/>
          <w:u w:val="single"/>
          <w:lang w:eastAsia="en-GB"/>
        </w:rPr>
      </w:pPr>
    </w:p>
    <w:p w:rsidR="007B146A" w:rsidRPr="007B146A" w:rsidRDefault="007B146A" w:rsidP="007B146A">
      <w:pPr>
        <w:spacing w:after="300" w:line="240" w:lineRule="auto"/>
        <w:jc w:val="center"/>
        <w:rPr>
          <w:rFonts w:ascii="Comic Sans MS" w:eastAsia="Times New Roman" w:hAnsi="Comic Sans MS" w:cstheme="minorHAnsi"/>
          <w:b/>
          <w:sz w:val="28"/>
          <w:szCs w:val="20"/>
          <w:u w:val="single"/>
          <w:lang w:eastAsia="en-GB"/>
        </w:rPr>
      </w:pPr>
      <w:r w:rsidRPr="007B146A">
        <w:rPr>
          <w:rFonts w:ascii="Comic Sans MS" w:eastAsia="Times New Roman" w:hAnsi="Comic Sans MS" w:cstheme="minorHAnsi"/>
          <w:b/>
          <w:sz w:val="28"/>
          <w:szCs w:val="20"/>
          <w:u w:val="single"/>
          <w:lang w:eastAsia="en-GB"/>
        </w:rPr>
        <w:t xml:space="preserve">EYFS – </w:t>
      </w:r>
      <w:proofErr w:type="spellStart"/>
      <w:r w:rsidRPr="007B146A">
        <w:rPr>
          <w:rFonts w:ascii="Comic Sans MS" w:eastAsia="Times New Roman" w:hAnsi="Comic Sans MS" w:cstheme="minorHAnsi"/>
          <w:b/>
          <w:sz w:val="28"/>
          <w:szCs w:val="20"/>
          <w:u w:val="single"/>
          <w:lang w:eastAsia="en-GB"/>
        </w:rPr>
        <w:t>Keyworth</w:t>
      </w:r>
      <w:proofErr w:type="spellEnd"/>
      <w:r w:rsidRPr="007B146A">
        <w:rPr>
          <w:rFonts w:ascii="Comic Sans MS" w:eastAsia="Times New Roman" w:hAnsi="Comic Sans MS" w:cstheme="minorHAnsi"/>
          <w:b/>
          <w:sz w:val="28"/>
          <w:szCs w:val="20"/>
          <w:u w:val="single"/>
          <w:lang w:eastAsia="en-GB"/>
        </w:rPr>
        <w:t xml:space="preserve"> Primary School</w:t>
      </w:r>
    </w:p>
    <w:p w:rsidR="007B146A" w:rsidRPr="007B146A" w:rsidRDefault="007B146A" w:rsidP="007B146A">
      <w:pPr>
        <w:spacing w:after="300" w:line="240" w:lineRule="auto"/>
        <w:jc w:val="center"/>
        <w:rPr>
          <w:rFonts w:ascii="Comic Sans MS" w:eastAsia="Times New Roman" w:hAnsi="Comic Sans MS" w:cstheme="minorHAnsi"/>
          <w:b/>
          <w:sz w:val="28"/>
          <w:szCs w:val="20"/>
          <w:u w:val="single"/>
          <w:lang w:eastAsia="en-GB"/>
        </w:rPr>
      </w:pPr>
      <w:r w:rsidRPr="007B146A">
        <w:rPr>
          <w:rFonts w:ascii="Comic Sans MS" w:eastAsia="Times New Roman" w:hAnsi="Comic Sans MS" w:cstheme="minorHAnsi"/>
          <w:b/>
          <w:sz w:val="28"/>
          <w:szCs w:val="20"/>
          <w:u w:val="single"/>
          <w:lang w:eastAsia="en-GB"/>
        </w:rPr>
        <w:t>Intent, Implementation and Impact Statement</w:t>
      </w:r>
    </w:p>
    <w:p w:rsidR="007B146A" w:rsidRPr="007B146A" w:rsidRDefault="007B146A" w:rsidP="007B146A">
      <w:pPr>
        <w:spacing w:after="300" w:line="240" w:lineRule="auto"/>
        <w:rPr>
          <w:rFonts w:ascii="Comic Sans MS" w:eastAsia="Times New Roman" w:hAnsi="Comic Sans MS" w:cstheme="minorHAnsi"/>
          <w:b/>
          <w:sz w:val="2"/>
          <w:szCs w:val="20"/>
          <w:lang w:eastAsia="en-GB"/>
        </w:rPr>
      </w:pPr>
    </w:p>
    <w:p w:rsidR="007B146A" w:rsidRPr="007B146A" w:rsidRDefault="007B146A" w:rsidP="007B146A">
      <w:pPr>
        <w:spacing w:after="300" w:line="240" w:lineRule="auto"/>
        <w:rPr>
          <w:rFonts w:ascii="Comic Sans MS" w:eastAsia="Times New Roman" w:hAnsi="Comic Sans MS" w:cstheme="minorHAnsi"/>
          <w:b/>
          <w:sz w:val="18"/>
          <w:szCs w:val="20"/>
          <w:lang w:eastAsia="en-GB"/>
        </w:rPr>
      </w:pPr>
      <w:r w:rsidRPr="007B146A">
        <w:rPr>
          <w:rFonts w:ascii="Comic Sans MS" w:eastAsia="Times New Roman" w:hAnsi="Comic Sans MS" w:cstheme="minorHAnsi"/>
          <w:b/>
          <w:sz w:val="18"/>
          <w:szCs w:val="20"/>
          <w:lang w:eastAsia="en-GB"/>
        </w:rPr>
        <w:t>Intent</w:t>
      </w:r>
      <w:r w:rsidRPr="007B146A">
        <w:rPr>
          <w:rFonts w:ascii="Comic Sans MS" w:eastAsia="Times New Roman" w:hAnsi="Comic Sans MS" w:cstheme="minorHAnsi"/>
          <w:sz w:val="18"/>
          <w:szCs w:val="20"/>
          <w:lang w:eastAsia="en-GB"/>
        </w:rPr>
        <w:t xml:space="preserve"> </w:t>
      </w:r>
    </w:p>
    <w:p w:rsidR="002F564E" w:rsidRPr="007B146A" w:rsidRDefault="002F564E" w:rsidP="002F564E">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 xml:space="preserve">The Early Years </w:t>
      </w:r>
      <w:r w:rsidR="009C00BB" w:rsidRPr="007B146A">
        <w:rPr>
          <w:rFonts w:ascii="Comic Sans MS" w:eastAsia="Times New Roman" w:hAnsi="Comic Sans MS" w:cstheme="minorHAnsi"/>
          <w:sz w:val="18"/>
          <w:szCs w:val="20"/>
          <w:lang w:eastAsia="en-GB"/>
        </w:rPr>
        <w:t xml:space="preserve">Foundation Stage </w:t>
      </w:r>
      <w:r w:rsidRPr="007B146A">
        <w:rPr>
          <w:rFonts w:ascii="Comic Sans MS" w:eastAsia="Times New Roman" w:hAnsi="Comic Sans MS" w:cstheme="minorHAnsi"/>
          <w:sz w:val="18"/>
          <w:szCs w:val="20"/>
          <w:lang w:eastAsia="en-GB"/>
        </w:rPr>
        <w:t xml:space="preserve">curriculum at </w:t>
      </w:r>
      <w:proofErr w:type="spellStart"/>
      <w:r w:rsidRPr="007B146A">
        <w:rPr>
          <w:rFonts w:ascii="Comic Sans MS" w:eastAsia="Times New Roman" w:hAnsi="Comic Sans MS" w:cstheme="minorHAnsi"/>
          <w:sz w:val="18"/>
          <w:szCs w:val="20"/>
          <w:lang w:eastAsia="en-GB"/>
        </w:rPr>
        <w:t>Keyworth</w:t>
      </w:r>
      <w:proofErr w:type="spellEnd"/>
      <w:r w:rsidRPr="007B146A">
        <w:rPr>
          <w:rFonts w:ascii="Comic Sans MS" w:eastAsia="Times New Roman" w:hAnsi="Comic Sans MS" w:cstheme="minorHAnsi"/>
          <w:sz w:val="18"/>
          <w:szCs w:val="20"/>
          <w:lang w:eastAsia="en-GB"/>
        </w:rPr>
        <w:t xml:space="preserve"> Primary School is designed to provide a broad and balanced education that meets the needs of all pupils within our care.</w:t>
      </w:r>
    </w:p>
    <w:p w:rsidR="002F564E" w:rsidRPr="007B146A" w:rsidRDefault="002F564E" w:rsidP="002F564E">
      <w:pPr>
        <w:spacing w:after="300" w:line="240" w:lineRule="auto"/>
        <w:rPr>
          <w:rFonts w:ascii="Comic Sans MS" w:hAnsi="Comic Sans MS" w:cstheme="minorHAnsi"/>
          <w:sz w:val="18"/>
          <w:szCs w:val="20"/>
        </w:rPr>
      </w:pPr>
      <w:r w:rsidRPr="007B146A">
        <w:rPr>
          <w:rFonts w:ascii="Comic Sans MS" w:eastAsia="Times New Roman" w:hAnsi="Comic Sans MS" w:cstheme="minorHAnsi"/>
          <w:sz w:val="18"/>
          <w:szCs w:val="20"/>
          <w:lang w:eastAsia="en-GB"/>
        </w:rPr>
        <w:t xml:space="preserve">Through the seven areas of learning, we provide topics that </w:t>
      </w:r>
      <w:r w:rsidR="009C00BB" w:rsidRPr="007B146A">
        <w:rPr>
          <w:rFonts w:ascii="Comic Sans MS" w:eastAsia="Times New Roman" w:hAnsi="Comic Sans MS" w:cstheme="minorHAnsi"/>
          <w:sz w:val="18"/>
          <w:szCs w:val="20"/>
          <w:lang w:eastAsia="en-GB"/>
        </w:rPr>
        <w:t xml:space="preserve">we know </w:t>
      </w:r>
      <w:r w:rsidRPr="007B146A">
        <w:rPr>
          <w:rFonts w:ascii="Comic Sans MS" w:eastAsia="Times New Roman" w:hAnsi="Comic Sans MS" w:cstheme="minorHAnsi"/>
          <w:sz w:val="18"/>
          <w:szCs w:val="20"/>
          <w:lang w:eastAsia="en-GB"/>
        </w:rPr>
        <w:t>excite and engage children,</w:t>
      </w:r>
      <w:r w:rsidR="009C00BB" w:rsidRPr="007B146A">
        <w:rPr>
          <w:rFonts w:ascii="Comic Sans MS" w:eastAsia="Times New Roman" w:hAnsi="Comic Sans MS" w:cstheme="minorHAnsi"/>
          <w:sz w:val="18"/>
          <w:szCs w:val="20"/>
          <w:lang w:eastAsia="en-GB"/>
        </w:rPr>
        <w:t xml:space="preserve"> using them as a vehicle to </w:t>
      </w:r>
      <w:r w:rsidR="008A08E8" w:rsidRPr="007B146A">
        <w:rPr>
          <w:rFonts w:ascii="Comic Sans MS" w:eastAsia="Times New Roman" w:hAnsi="Comic Sans MS" w:cstheme="minorHAnsi"/>
          <w:sz w:val="18"/>
          <w:szCs w:val="20"/>
          <w:lang w:eastAsia="en-GB"/>
        </w:rPr>
        <w:t>explore children’s</w:t>
      </w:r>
      <w:r w:rsidR="009C00BB" w:rsidRPr="007B146A">
        <w:rPr>
          <w:rFonts w:ascii="Comic Sans MS" w:eastAsia="Times New Roman" w:hAnsi="Comic Sans MS" w:cstheme="minorHAnsi"/>
          <w:sz w:val="18"/>
          <w:szCs w:val="20"/>
          <w:lang w:eastAsia="en-GB"/>
        </w:rPr>
        <w:t xml:space="preserve"> own interests and develop</w:t>
      </w:r>
      <w:r w:rsidRPr="007B146A">
        <w:rPr>
          <w:rFonts w:ascii="Comic Sans MS" w:eastAsia="Times New Roman" w:hAnsi="Comic Sans MS" w:cstheme="minorHAnsi"/>
          <w:sz w:val="18"/>
          <w:szCs w:val="20"/>
          <w:lang w:eastAsia="en-GB"/>
        </w:rPr>
        <w:t xml:space="preserve"> their experiences of the world around them.</w:t>
      </w:r>
      <w:r w:rsidRPr="007B146A">
        <w:rPr>
          <w:rFonts w:ascii="Comic Sans MS" w:hAnsi="Comic Sans MS" w:cstheme="minorHAnsi"/>
          <w:sz w:val="18"/>
          <w:szCs w:val="20"/>
        </w:rPr>
        <w:t xml:space="preserve"> We believe that high level engagement ensures high level attainment therefore</w:t>
      </w:r>
      <w:r w:rsidR="00162BE1" w:rsidRPr="007B146A">
        <w:rPr>
          <w:rFonts w:ascii="Comic Sans MS" w:hAnsi="Comic Sans MS" w:cstheme="minorHAnsi"/>
          <w:sz w:val="18"/>
          <w:szCs w:val="20"/>
        </w:rPr>
        <w:t>,</w:t>
      </w:r>
      <w:r w:rsidRPr="007B146A">
        <w:rPr>
          <w:rFonts w:ascii="Comic Sans MS" w:hAnsi="Comic Sans MS" w:cstheme="minorHAnsi"/>
          <w:sz w:val="18"/>
          <w:szCs w:val="20"/>
        </w:rPr>
        <w:t xml:space="preserve"> adults are skilled in </w:t>
      </w:r>
      <w:r w:rsidR="008A08E8" w:rsidRPr="007B146A">
        <w:rPr>
          <w:rFonts w:ascii="Comic Sans MS" w:hAnsi="Comic Sans MS" w:cstheme="minorHAnsi"/>
          <w:sz w:val="18"/>
          <w:szCs w:val="20"/>
        </w:rPr>
        <w:t xml:space="preserve">planning provision and </w:t>
      </w:r>
      <w:r w:rsidRPr="007B146A">
        <w:rPr>
          <w:rFonts w:ascii="Comic Sans MS" w:hAnsi="Comic Sans MS" w:cstheme="minorHAnsi"/>
          <w:sz w:val="18"/>
          <w:szCs w:val="20"/>
        </w:rPr>
        <w:t>supporting children</w:t>
      </w:r>
      <w:r w:rsidR="00162BE1" w:rsidRPr="007B146A">
        <w:rPr>
          <w:rFonts w:ascii="Comic Sans MS" w:hAnsi="Comic Sans MS" w:cstheme="minorHAnsi"/>
          <w:sz w:val="18"/>
          <w:szCs w:val="20"/>
        </w:rPr>
        <w:t xml:space="preserve"> to play and learn in a learning environment</w:t>
      </w:r>
      <w:r w:rsidR="008A08E8" w:rsidRPr="007B146A">
        <w:rPr>
          <w:rFonts w:ascii="Comic Sans MS" w:hAnsi="Comic Sans MS" w:cstheme="minorHAnsi"/>
          <w:sz w:val="18"/>
          <w:szCs w:val="20"/>
        </w:rPr>
        <w:t xml:space="preserve"> which elicits curiosity and nurtures enquiring minds. </w:t>
      </w:r>
      <w:r w:rsidR="00162BE1" w:rsidRPr="007B146A">
        <w:rPr>
          <w:rFonts w:ascii="Comic Sans MS" w:hAnsi="Comic Sans MS" w:cstheme="minorHAnsi"/>
          <w:sz w:val="18"/>
          <w:szCs w:val="20"/>
        </w:rPr>
        <w:t xml:space="preserve"> </w:t>
      </w:r>
    </w:p>
    <w:p w:rsidR="00C55832" w:rsidRPr="007B146A" w:rsidRDefault="00162BE1" w:rsidP="00162BE1">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We recognise that children come into our setting with different experiences from others in their learning and play.  It is the role of our setting to help children experience the awe and wonder of the world in which they live</w:t>
      </w:r>
      <w:r w:rsidR="00C55832" w:rsidRPr="007B146A">
        <w:rPr>
          <w:rFonts w:ascii="Comic Sans MS" w:eastAsia="Times New Roman" w:hAnsi="Comic Sans MS" w:cstheme="minorHAnsi"/>
          <w:sz w:val="18"/>
          <w:szCs w:val="20"/>
          <w:lang w:eastAsia="en-GB"/>
        </w:rPr>
        <w:t xml:space="preserve"> whilst teaching them key skills specific to their age and stage of development</w:t>
      </w:r>
      <w:r w:rsidRPr="007B146A">
        <w:rPr>
          <w:rFonts w:ascii="Comic Sans MS" w:eastAsia="Times New Roman" w:hAnsi="Comic Sans MS" w:cstheme="minorHAnsi"/>
          <w:sz w:val="18"/>
          <w:szCs w:val="20"/>
          <w:lang w:eastAsia="en-GB"/>
        </w:rPr>
        <w:t xml:space="preserve">. </w:t>
      </w:r>
    </w:p>
    <w:p w:rsidR="00162BE1" w:rsidRPr="007B146A" w:rsidRDefault="00162BE1" w:rsidP="00162BE1">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 xml:space="preserve">All staff work hard to </w:t>
      </w:r>
      <w:r w:rsidR="00C55832" w:rsidRPr="007B146A">
        <w:rPr>
          <w:rFonts w:ascii="Comic Sans MS" w:eastAsia="Times New Roman" w:hAnsi="Comic Sans MS" w:cstheme="minorHAnsi"/>
          <w:sz w:val="18"/>
          <w:szCs w:val="20"/>
          <w:lang w:eastAsia="en-GB"/>
        </w:rPr>
        <w:t xml:space="preserve">understand the </w:t>
      </w:r>
      <w:r w:rsidR="00C55832" w:rsidRPr="007B146A">
        <w:rPr>
          <w:rFonts w:ascii="Comic Sans MS" w:hAnsi="Comic Sans MS" w:cstheme="minorHAnsi"/>
          <w:color w:val="333333"/>
          <w:sz w:val="18"/>
          <w:szCs w:val="23"/>
          <w:shd w:val="clear" w:color="auto" w:fill="FFFFFF"/>
        </w:rPr>
        <w:t xml:space="preserve">priority learning needs of each group of children, </w:t>
      </w:r>
      <w:r w:rsidR="00C55832" w:rsidRPr="007B146A">
        <w:rPr>
          <w:rFonts w:ascii="Comic Sans MS" w:eastAsia="Times New Roman" w:hAnsi="Comic Sans MS" w:cstheme="minorHAnsi"/>
          <w:sz w:val="18"/>
          <w:szCs w:val="20"/>
          <w:lang w:eastAsia="en-GB"/>
        </w:rPr>
        <w:t>ensuring</w:t>
      </w:r>
      <w:r w:rsidRPr="007B146A">
        <w:rPr>
          <w:rFonts w:ascii="Comic Sans MS" w:eastAsia="Times New Roman" w:hAnsi="Comic Sans MS" w:cstheme="minorHAnsi"/>
          <w:sz w:val="18"/>
          <w:szCs w:val="20"/>
          <w:lang w:eastAsia="en-GB"/>
        </w:rPr>
        <w:t xml:space="preserve"> that the learning opportunities provided widen children’s knowledge and understanding of the world, setting ambitious expectations for all children.</w:t>
      </w:r>
      <w:r w:rsidR="00C55832" w:rsidRPr="007B146A">
        <w:rPr>
          <w:rFonts w:ascii="Comic Sans MS" w:eastAsia="Times New Roman" w:hAnsi="Comic Sans MS" w:cstheme="minorHAnsi"/>
          <w:sz w:val="18"/>
          <w:szCs w:val="20"/>
          <w:lang w:eastAsia="en-GB"/>
        </w:rPr>
        <w:t xml:space="preserve"> </w:t>
      </w:r>
    </w:p>
    <w:p w:rsidR="00F9141F" w:rsidRPr="007B146A" w:rsidRDefault="009C00BB" w:rsidP="002F564E">
      <w:pPr>
        <w:spacing w:after="300" w:line="240" w:lineRule="auto"/>
        <w:rPr>
          <w:rFonts w:ascii="Comic Sans MS" w:hAnsi="Comic Sans MS" w:cstheme="minorHAnsi"/>
          <w:color w:val="333333"/>
          <w:sz w:val="18"/>
          <w:szCs w:val="20"/>
          <w:shd w:val="clear" w:color="auto" w:fill="FFFFFF"/>
        </w:rPr>
      </w:pPr>
      <w:r w:rsidRPr="007B146A">
        <w:rPr>
          <w:rFonts w:ascii="Comic Sans MS" w:hAnsi="Comic Sans MS" w:cstheme="minorHAnsi"/>
          <w:sz w:val="18"/>
          <w:szCs w:val="20"/>
        </w:rPr>
        <w:t xml:space="preserve">Our curriculum aims to ensure that we address some of the issues we </w:t>
      </w:r>
      <w:r w:rsidR="00C55832" w:rsidRPr="007B146A">
        <w:rPr>
          <w:rFonts w:ascii="Comic Sans MS" w:hAnsi="Comic Sans MS" w:cstheme="minorHAnsi"/>
          <w:sz w:val="18"/>
          <w:szCs w:val="20"/>
        </w:rPr>
        <w:t>experience</w:t>
      </w:r>
      <w:r w:rsidRPr="007B146A">
        <w:rPr>
          <w:rFonts w:ascii="Comic Sans MS" w:hAnsi="Comic Sans MS" w:cstheme="minorHAnsi"/>
          <w:sz w:val="18"/>
          <w:szCs w:val="20"/>
        </w:rPr>
        <w:t xml:space="preserve"> in the cohorts of children that we teach.  </w:t>
      </w:r>
      <w:r w:rsidR="00C55832" w:rsidRPr="007B146A">
        <w:rPr>
          <w:rFonts w:ascii="Comic Sans MS" w:hAnsi="Comic Sans MS" w:cstheme="minorHAnsi"/>
          <w:sz w:val="18"/>
          <w:szCs w:val="20"/>
        </w:rPr>
        <w:t xml:space="preserve">Adults build secure relationships with children as a priority and give prevalence in supporting </w:t>
      </w:r>
      <w:r w:rsidR="00C55832" w:rsidRPr="007B146A">
        <w:rPr>
          <w:rFonts w:ascii="Comic Sans MS" w:hAnsi="Comic Sans MS" w:cstheme="minorHAnsi"/>
          <w:sz w:val="18"/>
          <w:szCs w:val="23"/>
          <w:shd w:val="clear" w:color="auto" w:fill="FFFFFF"/>
        </w:rPr>
        <w:t xml:space="preserve">children's social </w:t>
      </w:r>
      <w:r w:rsidR="00A936DE" w:rsidRPr="007B146A">
        <w:rPr>
          <w:rFonts w:ascii="Comic Sans MS" w:hAnsi="Comic Sans MS" w:cstheme="minorHAnsi"/>
          <w:sz w:val="18"/>
          <w:szCs w:val="23"/>
          <w:shd w:val="clear" w:color="auto" w:fill="FFFFFF"/>
        </w:rPr>
        <w:t xml:space="preserve">development </w:t>
      </w:r>
      <w:r w:rsidR="00C55832" w:rsidRPr="007B146A">
        <w:rPr>
          <w:rFonts w:ascii="Comic Sans MS" w:hAnsi="Comic Sans MS" w:cstheme="minorHAnsi"/>
          <w:sz w:val="18"/>
          <w:szCs w:val="23"/>
          <w:shd w:val="clear" w:color="auto" w:fill="FFFFFF"/>
        </w:rPr>
        <w:t>and language skills</w:t>
      </w:r>
      <w:r w:rsidR="00A2653F" w:rsidRPr="007B146A">
        <w:rPr>
          <w:rFonts w:ascii="Comic Sans MS" w:hAnsi="Comic Sans MS" w:cstheme="minorHAnsi"/>
          <w:color w:val="333333"/>
          <w:sz w:val="18"/>
          <w:szCs w:val="20"/>
          <w:shd w:val="clear" w:color="auto" w:fill="FFFFFF"/>
        </w:rPr>
        <w:t xml:space="preserve">. </w:t>
      </w:r>
    </w:p>
    <w:p w:rsidR="00F9141F" w:rsidRPr="007B146A" w:rsidRDefault="00F9141F" w:rsidP="002F564E">
      <w:pPr>
        <w:spacing w:after="300" w:line="240" w:lineRule="auto"/>
        <w:rPr>
          <w:rFonts w:ascii="Comic Sans MS" w:hAnsi="Comic Sans MS" w:cstheme="minorHAnsi"/>
          <w:sz w:val="18"/>
          <w:szCs w:val="20"/>
        </w:rPr>
      </w:pPr>
      <w:r w:rsidRPr="007B146A">
        <w:rPr>
          <w:rFonts w:ascii="Comic Sans MS" w:hAnsi="Comic Sans MS" w:cstheme="minorHAnsi"/>
          <w:sz w:val="18"/>
          <w:szCs w:val="20"/>
        </w:rPr>
        <w:t xml:space="preserve">Our intent is that all children make at least good progress from their starting points, have an understanding </w:t>
      </w:r>
      <w:r w:rsidR="00A936DE" w:rsidRPr="007B146A">
        <w:rPr>
          <w:rFonts w:ascii="Comic Sans MS" w:hAnsi="Comic Sans MS" w:cstheme="minorHAnsi"/>
          <w:sz w:val="18"/>
          <w:szCs w:val="20"/>
        </w:rPr>
        <w:t xml:space="preserve">of </w:t>
      </w:r>
      <w:r w:rsidRPr="007B146A">
        <w:rPr>
          <w:rFonts w:ascii="Comic Sans MS" w:hAnsi="Comic Sans MS" w:cstheme="minorHAnsi"/>
          <w:sz w:val="18"/>
          <w:szCs w:val="20"/>
        </w:rPr>
        <w:t>and are prepared for the diverse world around them and are equipped with the skills and knowledge to have a smooth transition into Year 1.</w:t>
      </w:r>
    </w:p>
    <w:p w:rsidR="00F9141F" w:rsidRPr="007B146A" w:rsidRDefault="00F9141F" w:rsidP="00F9141F">
      <w:pPr>
        <w:spacing w:after="300" w:line="240" w:lineRule="auto"/>
        <w:rPr>
          <w:rFonts w:ascii="Comic Sans MS" w:eastAsia="Times New Roman" w:hAnsi="Comic Sans MS" w:cstheme="minorHAnsi"/>
          <w:b/>
          <w:sz w:val="18"/>
          <w:szCs w:val="20"/>
          <w:lang w:eastAsia="en-GB"/>
        </w:rPr>
      </w:pPr>
      <w:r w:rsidRPr="007B146A">
        <w:rPr>
          <w:rFonts w:ascii="Comic Sans MS" w:eastAsia="Times New Roman" w:hAnsi="Comic Sans MS" w:cstheme="minorHAnsi"/>
          <w:b/>
          <w:sz w:val="18"/>
          <w:szCs w:val="20"/>
          <w:lang w:eastAsia="en-GB"/>
        </w:rPr>
        <w:t xml:space="preserve">Implementation </w:t>
      </w:r>
    </w:p>
    <w:p w:rsidR="00F9141F" w:rsidRPr="007B146A" w:rsidRDefault="00F9141F" w:rsidP="002F564E">
      <w:pPr>
        <w:spacing w:after="300" w:line="240" w:lineRule="auto"/>
        <w:rPr>
          <w:rFonts w:ascii="Comic Sans MS" w:hAnsi="Comic Sans MS" w:cstheme="minorHAnsi"/>
          <w:color w:val="120A20"/>
          <w:sz w:val="24"/>
          <w:szCs w:val="27"/>
          <w:shd w:val="clear" w:color="auto" w:fill="FFFFFF"/>
        </w:rPr>
      </w:pPr>
      <w:r w:rsidRPr="007B146A">
        <w:rPr>
          <w:rFonts w:ascii="Comic Sans MS" w:eastAsia="Times New Roman" w:hAnsi="Comic Sans MS" w:cstheme="minorHAnsi"/>
          <w:sz w:val="18"/>
          <w:szCs w:val="20"/>
          <w:lang w:eastAsia="en-GB"/>
        </w:rPr>
        <w:t>We belie</w:t>
      </w:r>
      <w:r w:rsidR="00277EAD" w:rsidRPr="007B146A">
        <w:rPr>
          <w:rFonts w:ascii="Comic Sans MS" w:eastAsia="Times New Roman" w:hAnsi="Comic Sans MS" w:cstheme="minorHAnsi"/>
          <w:sz w:val="18"/>
          <w:szCs w:val="20"/>
          <w:lang w:eastAsia="en-GB"/>
        </w:rPr>
        <w:t>ve that children learn best in Early Y</w:t>
      </w:r>
      <w:r w:rsidRPr="007B146A">
        <w:rPr>
          <w:rFonts w:ascii="Comic Sans MS" w:eastAsia="Times New Roman" w:hAnsi="Comic Sans MS" w:cstheme="minorHAnsi"/>
          <w:sz w:val="18"/>
          <w:szCs w:val="20"/>
          <w:lang w:eastAsia="en-GB"/>
        </w:rPr>
        <w:t>ears through play and exploration. Staff value the importance of play and its direct impact on key cognitive functions.  We see how play improves verbal communication, social interaction, and promotes problem solving capabilities</w:t>
      </w:r>
      <w:r w:rsidRPr="007B146A">
        <w:rPr>
          <w:rFonts w:ascii="Comic Sans MS" w:hAnsi="Comic Sans MS" w:cstheme="minorHAnsi"/>
          <w:color w:val="120A20"/>
          <w:sz w:val="24"/>
          <w:szCs w:val="27"/>
          <w:shd w:val="clear" w:color="auto" w:fill="FFFFFF"/>
        </w:rPr>
        <w:t xml:space="preserve">. </w:t>
      </w:r>
    </w:p>
    <w:p w:rsidR="00F9141F" w:rsidRPr="007B146A" w:rsidRDefault="00F9141F" w:rsidP="002F564E">
      <w:pPr>
        <w:spacing w:after="300" w:line="240" w:lineRule="auto"/>
        <w:rPr>
          <w:rFonts w:ascii="Comic Sans MS" w:eastAsia="Times New Roman" w:hAnsi="Comic Sans MS" w:cstheme="minorHAnsi"/>
          <w:sz w:val="16"/>
          <w:szCs w:val="20"/>
          <w:lang w:eastAsia="en-GB"/>
        </w:rPr>
      </w:pPr>
      <w:r w:rsidRPr="007B146A">
        <w:rPr>
          <w:rFonts w:ascii="Comic Sans MS" w:hAnsi="Comic Sans MS" w:cstheme="minorHAnsi"/>
          <w:sz w:val="18"/>
          <w:szCs w:val="20"/>
        </w:rPr>
        <w:t>Our</w:t>
      </w:r>
      <w:r w:rsidR="00A936DE" w:rsidRPr="007B146A">
        <w:rPr>
          <w:rFonts w:ascii="Comic Sans MS" w:hAnsi="Comic Sans MS" w:cstheme="minorHAnsi"/>
          <w:sz w:val="18"/>
          <w:szCs w:val="20"/>
        </w:rPr>
        <w:t xml:space="preserve"> enabling environments and warm</w:t>
      </w:r>
      <w:r w:rsidRPr="007B146A">
        <w:rPr>
          <w:rFonts w:ascii="Comic Sans MS" w:hAnsi="Comic Sans MS" w:cstheme="minorHAnsi"/>
          <w:sz w:val="18"/>
          <w:szCs w:val="20"/>
        </w:rPr>
        <w:t xml:space="preserve"> skilful adult interactions</w:t>
      </w:r>
      <w:r w:rsidR="00A936DE" w:rsidRPr="007B146A">
        <w:rPr>
          <w:rFonts w:ascii="Comic Sans MS" w:hAnsi="Comic Sans MS" w:cstheme="minorHAnsi"/>
          <w:sz w:val="18"/>
          <w:szCs w:val="20"/>
        </w:rPr>
        <w:t>,</w:t>
      </w:r>
      <w:r w:rsidRPr="007B146A">
        <w:rPr>
          <w:rFonts w:ascii="Comic Sans MS" w:hAnsi="Comic Sans MS" w:cstheme="minorHAnsi"/>
          <w:sz w:val="18"/>
          <w:szCs w:val="20"/>
        </w:rPr>
        <w:t xml:space="preserve"> support the children as they begin to </w:t>
      </w:r>
      <w:r w:rsidRPr="007B146A">
        <w:rPr>
          <w:rFonts w:ascii="Comic Sans MS" w:hAnsi="Comic Sans MS" w:cstheme="minorHAnsi"/>
          <w:color w:val="120A20"/>
          <w:sz w:val="18"/>
          <w:szCs w:val="20"/>
          <w:shd w:val="clear" w:color="auto" w:fill="FFFFFF"/>
        </w:rPr>
        <w:t>understand their world by</w:t>
      </w:r>
      <w:r w:rsidRPr="007B146A">
        <w:rPr>
          <w:rFonts w:ascii="Comic Sans MS" w:hAnsi="Comic Sans MS" w:cstheme="minorHAnsi"/>
          <w:color w:val="120A20"/>
          <w:sz w:val="18"/>
          <w:szCs w:val="27"/>
          <w:shd w:val="clear" w:color="auto" w:fill="FFFFFF"/>
        </w:rPr>
        <w:t xml:space="preserve"> directly experiencing it through play.</w:t>
      </w:r>
    </w:p>
    <w:p w:rsidR="00F9141F" w:rsidRPr="007B146A" w:rsidRDefault="00A2653F" w:rsidP="002F564E">
      <w:pPr>
        <w:spacing w:after="300" w:line="240" w:lineRule="auto"/>
        <w:rPr>
          <w:rFonts w:ascii="Comic Sans MS" w:hAnsi="Comic Sans MS" w:cstheme="minorHAnsi"/>
          <w:sz w:val="18"/>
          <w:szCs w:val="20"/>
        </w:rPr>
      </w:pPr>
      <w:r w:rsidRPr="007B146A">
        <w:rPr>
          <w:rFonts w:ascii="Comic Sans MS" w:hAnsi="Comic Sans MS" w:cstheme="minorHAnsi"/>
          <w:sz w:val="18"/>
          <w:szCs w:val="20"/>
          <w:shd w:val="clear" w:color="auto" w:fill="FFFFFF"/>
        </w:rPr>
        <w:lastRenderedPageBreak/>
        <w:t xml:space="preserve">Our </w:t>
      </w:r>
      <w:r w:rsidRPr="007B146A">
        <w:rPr>
          <w:rFonts w:ascii="Comic Sans MS" w:hAnsi="Comic Sans MS" w:cstheme="minorHAnsi"/>
          <w:sz w:val="18"/>
          <w:szCs w:val="20"/>
        </w:rPr>
        <w:t>curriculum teaches</w:t>
      </w:r>
      <w:r w:rsidR="009C00BB" w:rsidRPr="007B146A">
        <w:rPr>
          <w:rFonts w:ascii="Comic Sans MS" w:hAnsi="Comic Sans MS" w:cstheme="minorHAnsi"/>
          <w:sz w:val="18"/>
          <w:szCs w:val="20"/>
        </w:rPr>
        <w:t xml:space="preserve"> inclusivity and diversity</w:t>
      </w:r>
      <w:r w:rsidR="00F9141F" w:rsidRPr="007B146A">
        <w:rPr>
          <w:rFonts w:ascii="Comic Sans MS" w:hAnsi="Comic Sans MS" w:cstheme="minorHAnsi"/>
          <w:sz w:val="18"/>
          <w:szCs w:val="20"/>
        </w:rPr>
        <w:t>.  W</w:t>
      </w:r>
      <w:r w:rsidRPr="007B146A">
        <w:rPr>
          <w:rFonts w:ascii="Comic Sans MS" w:hAnsi="Comic Sans MS" w:cstheme="minorHAnsi"/>
          <w:sz w:val="18"/>
          <w:szCs w:val="20"/>
        </w:rPr>
        <w:t xml:space="preserve">e want children to see themselves reflected in the stories available at school.  Healthy eating, </w:t>
      </w:r>
      <w:r w:rsidR="009C00BB" w:rsidRPr="007B146A">
        <w:rPr>
          <w:rFonts w:ascii="Comic Sans MS" w:hAnsi="Comic Sans MS" w:cstheme="minorHAnsi"/>
          <w:sz w:val="18"/>
          <w:szCs w:val="20"/>
        </w:rPr>
        <w:t>oral and physical hea</w:t>
      </w:r>
      <w:r w:rsidRPr="007B146A">
        <w:rPr>
          <w:rFonts w:ascii="Comic Sans MS" w:hAnsi="Comic Sans MS" w:cstheme="minorHAnsi"/>
          <w:sz w:val="18"/>
          <w:szCs w:val="20"/>
        </w:rPr>
        <w:t>l</w:t>
      </w:r>
      <w:r w:rsidR="009C00BB" w:rsidRPr="007B146A">
        <w:rPr>
          <w:rFonts w:ascii="Comic Sans MS" w:hAnsi="Comic Sans MS" w:cstheme="minorHAnsi"/>
          <w:sz w:val="18"/>
          <w:szCs w:val="20"/>
        </w:rPr>
        <w:t xml:space="preserve">th </w:t>
      </w:r>
      <w:r w:rsidRPr="007B146A">
        <w:rPr>
          <w:rFonts w:ascii="Comic Sans MS" w:hAnsi="Comic Sans MS" w:cstheme="minorHAnsi"/>
          <w:sz w:val="18"/>
          <w:szCs w:val="20"/>
        </w:rPr>
        <w:t xml:space="preserve">is also a key teaching priority to ensure children understand the benefits of a healthy lifestyle.  </w:t>
      </w:r>
    </w:p>
    <w:p w:rsidR="002F564E" w:rsidRPr="007B146A" w:rsidRDefault="002F564E" w:rsidP="002F564E">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The curriculum is designed to build over the different phases of the Foundation Stage, recognising the children’s prior learning and building on their prior experiences.</w:t>
      </w:r>
      <w:r w:rsidR="00162BE1" w:rsidRPr="007B146A">
        <w:rPr>
          <w:rFonts w:ascii="Comic Sans MS" w:eastAsia="Times New Roman" w:hAnsi="Comic Sans MS" w:cstheme="minorHAnsi"/>
          <w:sz w:val="18"/>
          <w:szCs w:val="20"/>
          <w:lang w:eastAsia="en-GB"/>
        </w:rPr>
        <w:t xml:space="preserve"> We use the Birth to 5 Matters, </w:t>
      </w:r>
      <w:r w:rsidR="00F9141F" w:rsidRPr="007B146A">
        <w:rPr>
          <w:rFonts w:ascii="Comic Sans MS" w:eastAsia="Times New Roman" w:hAnsi="Comic Sans MS" w:cstheme="minorHAnsi"/>
          <w:sz w:val="18"/>
          <w:szCs w:val="20"/>
          <w:lang w:eastAsia="en-GB"/>
        </w:rPr>
        <w:t>Development Matters and the Educational P</w:t>
      </w:r>
      <w:r w:rsidR="00162BE1" w:rsidRPr="007B146A">
        <w:rPr>
          <w:rFonts w:ascii="Comic Sans MS" w:eastAsia="Times New Roman" w:hAnsi="Comic Sans MS" w:cstheme="minorHAnsi"/>
          <w:sz w:val="18"/>
          <w:szCs w:val="20"/>
          <w:lang w:eastAsia="en-GB"/>
        </w:rPr>
        <w:t xml:space="preserve">rogrammes to further support the planning and delivery of our curriculum. </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 xml:space="preserve">We provide stimulating and </w:t>
      </w:r>
      <w:r w:rsidR="00162BE1" w:rsidRPr="007B146A">
        <w:rPr>
          <w:rFonts w:ascii="Comic Sans MS" w:eastAsia="Times New Roman" w:hAnsi="Comic Sans MS" w:cstheme="minorHAnsi"/>
          <w:sz w:val="18"/>
          <w:szCs w:val="24"/>
          <w:lang w:eastAsia="en-GB"/>
        </w:rPr>
        <w:t>well-resourced learning spaces.  P</w:t>
      </w:r>
      <w:r w:rsidRPr="007B146A">
        <w:rPr>
          <w:rFonts w:ascii="Comic Sans MS" w:eastAsia="Times New Roman" w:hAnsi="Comic Sans MS" w:cstheme="minorHAnsi"/>
          <w:sz w:val="18"/>
          <w:szCs w:val="24"/>
          <w:lang w:eastAsia="en-GB"/>
        </w:rPr>
        <w:t>rovision is carefully planned to challenge, motivate and develop children’s skills within the 7 areas of learning.</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 xml:space="preserve">We know children who feel positive, engaged and involved will learn better.  Staff at </w:t>
      </w:r>
      <w:proofErr w:type="spellStart"/>
      <w:r w:rsidRPr="007B146A">
        <w:rPr>
          <w:rFonts w:ascii="Comic Sans MS" w:eastAsia="Times New Roman" w:hAnsi="Comic Sans MS" w:cstheme="minorHAnsi"/>
          <w:sz w:val="18"/>
          <w:szCs w:val="24"/>
          <w:lang w:eastAsia="en-GB"/>
        </w:rPr>
        <w:t>Keyworth</w:t>
      </w:r>
      <w:proofErr w:type="spellEnd"/>
      <w:r w:rsidRPr="007B146A">
        <w:rPr>
          <w:rFonts w:ascii="Comic Sans MS" w:eastAsia="Times New Roman" w:hAnsi="Comic Sans MS" w:cstheme="minorHAnsi"/>
          <w:sz w:val="18"/>
          <w:szCs w:val="24"/>
          <w:lang w:eastAsia="en-GB"/>
        </w:rPr>
        <w:t xml:space="preserve"> Primary School</w:t>
      </w:r>
      <w:r w:rsidR="00A936DE" w:rsidRPr="007B146A">
        <w:rPr>
          <w:rFonts w:ascii="Comic Sans MS" w:eastAsia="Times New Roman" w:hAnsi="Comic Sans MS" w:cstheme="minorHAnsi"/>
          <w:sz w:val="18"/>
          <w:szCs w:val="24"/>
          <w:lang w:eastAsia="en-GB"/>
        </w:rPr>
        <w:t>,</w:t>
      </w:r>
      <w:r w:rsidRPr="007B146A">
        <w:rPr>
          <w:rFonts w:ascii="Comic Sans MS" w:eastAsia="Times New Roman" w:hAnsi="Comic Sans MS" w:cstheme="minorHAnsi"/>
          <w:sz w:val="18"/>
          <w:szCs w:val="24"/>
          <w:lang w:eastAsia="en-GB"/>
        </w:rPr>
        <w:t xml:space="preserve"> build positive relationships with all children, parents and carers.  With the support of parents, we provide a strong base for helping children develop in confidence and independence.</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Throughout the Early Years Foundation Stage, each child’s development will be observed, assessed and monitored by the adults. However</w:t>
      </w:r>
      <w:r w:rsidR="007E6B76" w:rsidRPr="007B146A">
        <w:rPr>
          <w:rFonts w:ascii="Comic Sans MS" w:eastAsia="Times New Roman" w:hAnsi="Comic Sans MS" w:cstheme="minorHAnsi"/>
          <w:sz w:val="18"/>
          <w:szCs w:val="24"/>
          <w:lang w:eastAsia="en-GB"/>
        </w:rPr>
        <w:t>, we</w:t>
      </w:r>
      <w:r w:rsidRPr="007B146A">
        <w:rPr>
          <w:rFonts w:ascii="Comic Sans MS" w:eastAsia="Times New Roman" w:hAnsi="Comic Sans MS" w:cstheme="minorHAnsi"/>
          <w:sz w:val="18"/>
          <w:szCs w:val="24"/>
          <w:lang w:eastAsia="en-GB"/>
        </w:rPr>
        <w:t xml:space="preserve"> do not spend long periods of time assessing and recording.  Instead, we value interactions and ensure that adult’s interactions with children are of high quality, listening to what children have to say, deepening their understanding of concepts and initiating shared and sustained thinking. </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Children’s reading is at the heart of our curriculum.  Childre</w:t>
      </w:r>
      <w:r w:rsidR="00C165B6" w:rsidRPr="007B146A">
        <w:rPr>
          <w:rFonts w:ascii="Comic Sans MS" w:eastAsia="Times New Roman" w:hAnsi="Comic Sans MS" w:cstheme="minorHAnsi"/>
          <w:sz w:val="18"/>
          <w:szCs w:val="24"/>
          <w:lang w:eastAsia="en-GB"/>
        </w:rPr>
        <w:t>n follow a new highly engaging Synthetic Systematic Phonics P</w:t>
      </w:r>
      <w:r w:rsidRPr="007B146A">
        <w:rPr>
          <w:rFonts w:ascii="Comic Sans MS" w:eastAsia="Times New Roman" w:hAnsi="Comic Sans MS" w:cstheme="minorHAnsi"/>
          <w:sz w:val="18"/>
          <w:szCs w:val="24"/>
          <w:lang w:eastAsia="en-GB"/>
        </w:rPr>
        <w:t>rogramme developed by reading leaders across the federation.  Staff are trained and supported to deliver quality phonics lessons to children</w:t>
      </w:r>
      <w:r w:rsidR="00162BE1" w:rsidRPr="007B146A">
        <w:rPr>
          <w:rFonts w:ascii="Comic Sans MS" w:eastAsia="Times New Roman" w:hAnsi="Comic Sans MS" w:cstheme="minorHAnsi"/>
          <w:sz w:val="18"/>
          <w:szCs w:val="24"/>
          <w:lang w:eastAsia="en-GB"/>
        </w:rPr>
        <w:t>,</w:t>
      </w:r>
      <w:r w:rsidRPr="007B146A">
        <w:rPr>
          <w:rFonts w:ascii="Comic Sans MS" w:eastAsia="Times New Roman" w:hAnsi="Comic Sans MS" w:cstheme="minorHAnsi"/>
          <w:sz w:val="18"/>
          <w:szCs w:val="24"/>
          <w:lang w:eastAsia="en-GB"/>
        </w:rPr>
        <w:t xml:space="preserve"> resulting in good outcomes for reading with almost</w:t>
      </w:r>
      <w:r w:rsidR="00C165B6" w:rsidRPr="007B146A">
        <w:rPr>
          <w:rFonts w:ascii="Comic Sans MS" w:eastAsia="Times New Roman" w:hAnsi="Comic Sans MS" w:cstheme="minorHAnsi"/>
          <w:sz w:val="18"/>
          <w:szCs w:val="24"/>
          <w:lang w:eastAsia="en-GB"/>
        </w:rPr>
        <w:t xml:space="preserve"> all children passing the Year o</w:t>
      </w:r>
      <w:r w:rsidRPr="007B146A">
        <w:rPr>
          <w:rFonts w:ascii="Comic Sans MS" w:eastAsia="Times New Roman" w:hAnsi="Comic Sans MS" w:cstheme="minorHAnsi"/>
          <w:sz w:val="18"/>
          <w:szCs w:val="24"/>
          <w:lang w:eastAsia="en-GB"/>
        </w:rPr>
        <w:t xml:space="preserve">ne phonics screening. </w:t>
      </w:r>
    </w:p>
    <w:p w:rsidR="00B03DC5" w:rsidRPr="007B146A" w:rsidRDefault="00A936D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Maths is taught</w:t>
      </w:r>
      <w:r w:rsidR="007E6B76" w:rsidRPr="007B146A">
        <w:rPr>
          <w:rFonts w:ascii="Comic Sans MS" w:eastAsia="Times New Roman" w:hAnsi="Comic Sans MS" w:cstheme="minorHAnsi"/>
          <w:sz w:val="18"/>
          <w:szCs w:val="24"/>
          <w:lang w:eastAsia="en-GB"/>
        </w:rPr>
        <w:t xml:space="preserve"> </w:t>
      </w:r>
      <w:r w:rsidRPr="007B146A">
        <w:rPr>
          <w:rFonts w:ascii="Comic Sans MS" w:eastAsia="Times New Roman" w:hAnsi="Comic Sans MS" w:cstheme="minorHAnsi"/>
          <w:sz w:val="18"/>
          <w:szCs w:val="24"/>
          <w:lang w:eastAsia="en-GB"/>
        </w:rPr>
        <w:t>through mastery.  The school with the support of the Maths Hub, have</w:t>
      </w:r>
      <w:r w:rsidR="00C165B6" w:rsidRPr="007B146A">
        <w:rPr>
          <w:rFonts w:ascii="Comic Sans MS" w:eastAsia="Times New Roman" w:hAnsi="Comic Sans MS" w:cstheme="minorHAnsi"/>
          <w:sz w:val="18"/>
          <w:szCs w:val="24"/>
          <w:lang w:eastAsia="en-GB"/>
        </w:rPr>
        <w:t xml:space="preserve"> implemented the White Rose Framework which is now at the heart of our maths teaching</w:t>
      </w:r>
      <w:r w:rsidR="00B03DC5" w:rsidRPr="007B146A">
        <w:rPr>
          <w:rFonts w:ascii="Comic Sans MS" w:eastAsia="Times New Roman" w:hAnsi="Comic Sans MS" w:cstheme="minorHAnsi"/>
          <w:sz w:val="18"/>
          <w:szCs w:val="24"/>
          <w:lang w:eastAsia="en-GB"/>
        </w:rPr>
        <w:t xml:space="preserve"> in Reception</w:t>
      </w:r>
      <w:r w:rsidR="00C165B6" w:rsidRPr="007B146A">
        <w:rPr>
          <w:rFonts w:ascii="Comic Sans MS" w:eastAsia="Times New Roman" w:hAnsi="Comic Sans MS" w:cstheme="minorHAnsi"/>
          <w:sz w:val="18"/>
          <w:szCs w:val="24"/>
          <w:lang w:eastAsia="en-GB"/>
        </w:rPr>
        <w:t xml:space="preserve">.  </w:t>
      </w:r>
      <w:r w:rsidR="000A44AA" w:rsidRPr="007B146A">
        <w:rPr>
          <w:rFonts w:ascii="Comic Sans MS" w:eastAsia="Times New Roman" w:hAnsi="Comic Sans MS" w:cstheme="minorHAnsi"/>
          <w:sz w:val="18"/>
          <w:szCs w:val="24"/>
          <w:lang w:eastAsia="en-GB"/>
        </w:rPr>
        <w:t xml:space="preserve">We understand that children’s chances of success are maximised if they develop a deep and lasting understanding of procedures and concepts.  </w:t>
      </w:r>
      <w:r w:rsidR="00083FC0" w:rsidRPr="007B146A">
        <w:rPr>
          <w:rFonts w:ascii="Comic Sans MS" w:eastAsia="Times New Roman" w:hAnsi="Comic Sans MS" w:cstheme="minorHAnsi"/>
          <w:sz w:val="18"/>
          <w:szCs w:val="24"/>
          <w:lang w:eastAsia="en-GB"/>
        </w:rPr>
        <w:t xml:space="preserve">We </w:t>
      </w:r>
      <w:r w:rsidR="000A44AA" w:rsidRPr="007B146A">
        <w:rPr>
          <w:rFonts w:ascii="Comic Sans MS" w:eastAsia="Times New Roman" w:hAnsi="Comic Sans MS" w:cstheme="minorHAnsi"/>
          <w:sz w:val="18"/>
          <w:szCs w:val="24"/>
          <w:lang w:eastAsia="en-GB"/>
        </w:rPr>
        <w:t xml:space="preserve">use manipulatives </w:t>
      </w:r>
      <w:r w:rsidR="00083FC0" w:rsidRPr="007B146A">
        <w:rPr>
          <w:rFonts w:ascii="Comic Sans MS" w:eastAsia="Times New Roman" w:hAnsi="Comic Sans MS" w:cstheme="minorHAnsi"/>
          <w:sz w:val="18"/>
          <w:szCs w:val="24"/>
          <w:lang w:eastAsia="en-GB"/>
        </w:rPr>
        <w:t xml:space="preserve">during carpet sessions in order for children to fully grasp the knowledge and skills needed to </w:t>
      </w:r>
      <w:r w:rsidR="00821980" w:rsidRPr="007B146A">
        <w:rPr>
          <w:rFonts w:ascii="Comic Sans MS" w:eastAsia="Times New Roman" w:hAnsi="Comic Sans MS" w:cstheme="minorHAnsi"/>
          <w:sz w:val="18"/>
          <w:szCs w:val="24"/>
          <w:lang w:eastAsia="en-GB"/>
        </w:rPr>
        <w:t>reason and explain concepts</w:t>
      </w:r>
      <w:r w:rsidR="00B03DC5" w:rsidRPr="007B146A">
        <w:rPr>
          <w:rFonts w:ascii="Comic Sans MS" w:eastAsia="Times New Roman" w:hAnsi="Comic Sans MS" w:cstheme="minorHAnsi"/>
          <w:sz w:val="18"/>
          <w:szCs w:val="24"/>
          <w:lang w:eastAsia="en-GB"/>
        </w:rPr>
        <w:t xml:space="preserve">.  </w:t>
      </w:r>
    </w:p>
    <w:p w:rsidR="00277EAD" w:rsidRPr="007B146A" w:rsidRDefault="00DB467B" w:rsidP="00277EAD">
      <w:pPr>
        <w:spacing w:after="300" w:line="240" w:lineRule="auto"/>
        <w:rPr>
          <w:rFonts w:ascii="Comic Sans MS" w:eastAsia="Times New Roman" w:hAnsi="Comic Sans MS" w:cstheme="minorHAnsi"/>
          <w:b/>
          <w:sz w:val="18"/>
          <w:szCs w:val="24"/>
          <w:lang w:eastAsia="en-GB"/>
        </w:rPr>
      </w:pPr>
      <w:r w:rsidRPr="007B146A">
        <w:rPr>
          <w:rFonts w:ascii="Comic Sans MS" w:eastAsia="Times New Roman" w:hAnsi="Comic Sans MS" w:cstheme="minorHAnsi"/>
          <w:b/>
          <w:sz w:val="18"/>
          <w:szCs w:val="24"/>
          <w:lang w:eastAsia="en-GB"/>
        </w:rPr>
        <w:t>Impact</w:t>
      </w:r>
    </w:p>
    <w:p w:rsidR="00DB467B" w:rsidRPr="007B146A" w:rsidRDefault="00821980" w:rsidP="007B146A">
      <w:pPr>
        <w:pStyle w:val="ListParagraph"/>
        <w:numPr>
          <w:ilvl w:val="0"/>
          <w:numId w:val="4"/>
        </w:numPr>
        <w:spacing w:after="0" w:line="240" w:lineRule="auto"/>
        <w:rPr>
          <w:rFonts w:ascii="Comic Sans MS" w:eastAsia="Times New Roman" w:hAnsi="Comic Sans MS" w:cstheme="minorHAnsi"/>
          <w:b/>
          <w:sz w:val="18"/>
          <w:szCs w:val="24"/>
          <w:lang w:eastAsia="en-GB"/>
        </w:rPr>
      </w:pPr>
      <w:r w:rsidRPr="007B146A">
        <w:rPr>
          <w:rFonts w:ascii="Comic Sans MS" w:hAnsi="Comic Sans MS" w:cstheme="minorHAnsi"/>
          <w:color w:val="000000"/>
          <w:sz w:val="18"/>
          <w:szCs w:val="20"/>
        </w:rPr>
        <w:t xml:space="preserve">Well-designed curriculum giving children the foundational knowledge and understanding they will need for KS1. </w:t>
      </w:r>
    </w:p>
    <w:p w:rsidR="00821980" w:rsidRPr="007B146A" w:rsidRDefault="00821980"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Knowled</w:t>
      </w:r>
      <w:r w:rsidR="00277EAD" w:rsidRPr="007B146A">
        <w:rPr>
          <w:rFonts w:ascii="Comic Sans MS" w:hAnsi="Comic Sans MS" w:cstheme="minorHAnsi"/>
          <w:color w:val="000000"/>
          <w:sz w:val="18"/>
          <w:szCs w:val="20"/>
        </w:rPr>
        <w:t>ge building in a sequence from N</w:t>
      </w:r>
      <w:r w:rsidRPr="007B146A">
        <w:rPr>
          <w:rFonts w:ascii="Comic Sans MS" w:hAnsi="Comic Sans MS" w:cstheme="minorHAnsi"/>
          <w:color w:val="000000"/>
          <w:sz w:val="18"/>
          <w:szCs w:val="20"/>
        </w:rPr>
        <w:t xml:space="preserve">ursery through the Early Years and beyond. </w:t>
      </w:r>
    </w:p>
    <w:p w:rsidR="00277EAD" w:rsidRPr="007B146A" w:rsidRDefault="00277EAD" w:rsidP="007B146A">
      <w:pPr>
        <w:pStyle w:val="NormalWeb"/>
        <w:spacing w:before="0" w:beforeAutospacing="0" w:after="0" w:afterAutospacing="0"/>
        <w:rPr>
          <w:rFonts w:ascii="Comic Sans MS" w:hAnsi="Comic Sans MS" w:cstheme="minorHAnsi"/>
          <w:color w:val="000000"/>
          <w:sz w:val="18"/>
          <w:szCs w:val="20"/>
        </w:rPr>
      </w:pPr>
    </w:p>
    <w:p w:rsidR="00277EAD" w:rsidRPr="007B146A" w:rsidRDefault="00821980"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Teachers who understand the importance of building relationships with children and skilled at getting to know what they can do without </w:t>
      </w:r>
      <w:r w:rsidR="00277EAD" w:rsidRPr="007B146A">
        <w:rPr>
          <w:rFonts w:ascii="Comic Sans MS" w:hAnsi="Comic Sans MS" w:cstheme="minorHAnsi"/>
          <w:color w:val="000000"/>
          <w:sz w:val="18"/>
          <w:szCs w:val="20"/>
        </w:rPr>
        <w:t>assessment taking them away from important interactions.</w:t>
      </w:r>
    </w:p>
    <w:p w:rsidR="00821980" w:rsidRPr="007B146A" w:rsidRDefault="00821980" w:rsidP="007B146A">
      <w:pPr>
        <w:pStyle w:val="NormalWeb"/>
        <w:spacing w:before="0" w:beforeAutospacing="0" w:after="0" w:afterAutospacing="0"/>
        <w:ind w:firstLine="45"/>
        <w:rPr>
          <w:rFonts w:ascii="Comic Sans MS" w:hAnsi="Comic Sans MS" w:cstheme="minorHAnsi"/>
          <w:color w:val="000000"/>
          <w:sz w:val="18"/>
          <w:szCs w:val="20"/>
        </w:rPr>
      </w:pPr>
    </w:p>
    <w:p w:rsidR="00277EAD" w:rsidRPr="007B146A" w:rsidRDefault="00277EAD"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Curriculum is planned in a way that allows children to learn concepts, link concepts, embed skills and make progress against clearly defined outcomes. </w:t>
      </w:r>
    </w:p>
    <w:p w:rsidR="00277EAD" w:rsidRPr="007B146A" w:rsidRDefault="00277EAD" w:rsidP="007B146A">
      <w:pPr>
        <w:pStyle w:val="NormalWeb"/>
        <w:spacing w:before="0" w:beforeAutospacing="0" w:after="0" w:afterAutospacing="0"/>
        <w:rPr>
          <w:rFonts w:ascii="Comic Sans MS" w:hAnsi="Comic Sans MS" w:cstheme="minorHAnsi"/>
          <w:color w:val="000000"/>
          <w:sz w:val="18"/>
          <w:szCs w:val="20"/>
        </w:rPr>
      </w:pPr>
    </w:p>
    <w:p w:rsidR="00DB467B" w:rsidRPr="007B146A" w:rsidRDefault="00277EAD"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Planned and smooth transitions </w:t>
      </w:r>
      <w:r w:rsidR="00DB467B" w:rsidRPr="007B146A">
        <w:rPr>
          <w:rFonts w:ascii="Comic Sans MS" w:hAnsi="Comic Sans MS" w:cstheme="minorHAnsi"/>
          <w:color w:val="000000"/>
          <w:sz w:val="18"/>
          <w:szCs w:val="20"/>
        </w:rPr>
        <w:t>between Little Stars, Nursery, Reception and beyond</w:t>
      </w:r>
    </w:p>
    <w:p w:rsidR="00DB467B" w:rsidRPr="007B146A" w:rsidRDefault="00DB467B" w:rsidP="00277EAD">
      <w:pPr>
        <w:pStyle w:val="NormalWeb"/>
        <w:spacing w:before="0" w:beforeAutospacing="0" w:after="0" w:afterAutospacing="0"/>
        <w:rPr>
          <w:rFonts w:ascii="Comic Sans MS" w:hAnsi="Comic Sans MS" w:cstheme="minorHAnsi"/>
          <w:color w:val="000000"/>
          <w:sz w:val="20"/>
          <w:szCs w:val="20"/>
        </w:rPr>
      </w:pPr>
    </w:p>
    <w:p w:rsidR="00DB467B" w:rsidRPr="007B146A" w:rsidRDefault="00DB467B" w:rsidP="002F564E">
      <w:pPr>
        <w:spacing w:after="300" w:line="240" w:lineRule="auto"/>
        <w:rPr>
          <w:rFonts w:ascii="Comic Sans MS" w:eastAsia="Times New Roman" w:hAnsi="Comic Sans MS" w:cstheme="minorHAnsi"/>
          <w:b/>
          <w:sz w:val="20"/>
          <w:szCs w:val="20"/>
          <w:lang w:eastAsia="en-GB"/>
        </w:rPr>
      </w:pPr>
    </w:p>
    <w:p w:rsidR="00DB467B" w:rsidRPr="007B146A" w:rsidRDefault="00DB467B" w:rsidP="002F564E">
      <w:pPr>
        <w:spacing w:after="300" w:line="240" w:lineRule="auto"/>
        <w:rPr>
          <w:rFonts w:ascii="Comic Sans MS" w:eastAsia="Times New Roman" w:hAnsi="Comic Sans MS" w:cstheme="minorHAnsi"/>
          <w:b/>
          <w:sz w:val="20"/>
          <w:szCs w:val="24"/>
          <w:lang w:eastAsia="en-GB"/>
        </w:rPr>
      </w:pPr>
    </w:p>
    <w:p w:rsidR="00047F6A" w:rsidRPr="007B146A" w:rsidRDefault="0062688D" w:rsidP="002F564E">
      <w:pPr>
        <w:rPr>
          <w:rFonts w:ascii="Comic Sans MS" w:hAnsi="Comic Sans MS" w:cstheme="minorHAnsi"/>
        </w:rPr>
      </w:pPr>
      <w:bookmarkStart w:id="0" w:name="_GoBack"/>
      <w:bookmarkEnd w:id="0"/>
    </w:p>
    <w:sectPr w:rsidR="00047F6A" w:rsidRPr="007B1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E3"/>
    <w:multiLevelType w:val="multilevel"/>
    <w:tmpl w:val="7C5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30B"/>
    <w:multiLevelType w:val="hybridMultilevel"/>
    <w:tmpl w:val="B32C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3AA9"/>
    <w:multiLevelType w:val="multilevel"/>
    <w:tmpl w:val="309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87210"/>
    <w:multiLevelType w:val="multilevel"/>
    <w:tmpl w:val="5D9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4E"/>
    <w:rsid w:val="00083FC0"/>
    <w:rsid w:val="000A44AA"/>
    <w:rsid w:val="00162BE1"/>
    <w:rsid w:val="00277EAD"/>
    <w:rsid w:val="002F564E"/>
    <w:rsid w:val="00692D6F"/>
    <w:rsid w:val="007B146A"/>
    <w:rsid w:val="007E6B76"/>
    <w:rsid w:val="00821980"/>
    <w:rsid w:val="008A08E8"/>
    <w:rsid w:val="009C00BB"/>
    <w:rsid w:val="00A2653F"/>
    <w:rsid w:val="00A936DE"/>
    <w:rsid w:val="00B03DC5"/>
    <w:rsid w:val="00B263D2"/>
    <w:rsid w:val="00B4087F"/>
    <w:rsid w:val="00B63C3A"/>
    <w:rsid w:val="00C165B6"/>
    <w:rsid w:val="00C55832"/>
    <w:rsid w:val="00CF1272"/>
    <w:rsid w:val="00DB467B"/>
    <w:rsid w:val="00F9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8427"/>
  <w15:chartTrackingRefBased/>
  <w15:docId w15:val="{2A8B2BF3-1E9A-4F51-893A-844396C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BE1"/>
    <w:rPr>
      <w:b/>
      <w:bCs/>
    </w:rPr>
  </w:style>
  <w:style w:type="character" w:styleId="CommentReference">
    <w:name w:val="annotation reference"/>
    <w:basedOn w:val="DefaultParagraphFont"/>
    <w:uiPriority w:val="99"/>
    <w:semiHidden/>
    <w:unhideWhenUsed/>
    <w:rsid w:val="00DB467B"/>
    <w:rPr>
      <w:sz w:val="16"/>
      <w:szCs w:val="16"/>
    </w:rPr>
  </w:style>
  <w:style w:type="paragraph" w:styleId="CommentText">
    <w:name w:val="annotation text"/>
    <w:basedOn w:val="Normal"/>
    <w:link w:val="CommentTextChar"/>
    <w:uiPriority w:val="99"/>
    <w:semiHidden/>
    <w:unhideWhenUsed/>
    <w:rsid w:val="00DB467B"/>
    <w:pPr>
      <w:spacing w:line="240" w:lineRule="auto"/>
    </w:pPr>
    <w:rPr>
      <w:sz w:val="20"/>
      <w:szCs w:val="20"/>
    </w:rPr>
  </w:style>
  <w:style w:type="character" w:customStyle="1" w:styleId="CommentTextChar">
    <w:name w:val="Comment Text Char"/>
    <w:basedOn w:val="DefaultParagraphFont"/>
    <w:link w:val="CommentText"/>
    <w:uiPriority w:val="99"/>
    <w:semiHidden/>
    <w:rsid w:val="00DB467B"/>
    <w:rPr>
      <w:sz w:val="20"/>
      <w:szCs w:val="20"/>
    </w:rPr>
  </w:style>
  <w:style w:type="paragraph" w:styleId="CommentSubject">
    <w:name w:val="annotation subject"/>
    <w:basedOn w:val="CommentText"/>
    <w:next w:val="CommentText"/>
    <w:link w:val="CommentSubjectChar"/>
    <w:uiPriority w:val="99"/>
    <w:semiHidden/>
    <w:unhideWhenUsed/>
    <w:rsid w:val="00DB467B"/>
    <w:rPr>
      <w:b/>
      <w:bCs/>
    </w:rPr>
  </w:style>
  <w:style w:type="character" w:customStyle="1" w:styleId="CommentSubjectChar">
    <w:name w:val="Comment Subject Char"/>
    <w:basedOn w:val="CommentTextChar"/>
    <w:link w:val="CommentSubject"/>
    <w:uiPriority w:val="99"/>
    <w:semiHidden/>
    <w:rsid w:val="00DB467B"/>
    <w:rPr>
      <w:b/>
      <w:bCs/>
      <w:sz w:val="20"/>
      <w:szCs w:val="20"/>
    </w:rPr>
  </w:style>
  <w:style w:type="paragraph" w:styleId="BalloonText">
    <w:name w:val="Balloon Text"/>
    <w:basedOn w:val="Normal"/>
    <w:link w:val="BalloonTextChar"/>
    <w:uiPriority w:val="99"/>
    <w:semiHidden/>
    <w:unhideWhenUsed/>
    <w:rsid w:val="00DB46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B467B"/>
    <w:rPr>
      <w:rFonts w:ascii="Segoe UI" w:hAnsi="Segoe UI"/>
      <w:sz w:val="18"/>
      <w:szCs w:val="18"/>
    </w:rPr>
  </w:style>
  <w:style w:type="paragraph" w:styleId="NormalWeb">
    <w:name w:val="Normal (Web)"/>
    <w:basedOn w:val="Normal"/>
    <w:uiPriority w:val="99"/>
    <w:unhideWhenUsed/>
    <w:rsid w:val="00DB4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7EAD"/>
    <w:pPr>
      <w:ind w:left="720"/>
      <w:contextualSpacing/>
    </w:pPr>
  </w:style>
  <w:style w:type="paragraph" w:styleId="Title">
    <w:name w:val="Title"/>
    <w:basedOn w:val="Normal"/>
    <w:link w:val="TitleChar"/>
    <w:uiPriority w:val="10"/>
    <w:qFormat/>
    <w:rsid w:val="00692D6F"/>
    <w:pPr>
      <w:widowControl w:val="0"/>
      <w:autoSpaceDE w:val="0"/>
      <w:autoSpaceDN w:val="0"/>
      <w:spacing w:before="101" w:after="0" w:line="240" w:lineRule="auto"/>
      <w:ind w:left="2142" w:right="1804" w:firstLine="643"/>
    </w:pPr>
    <w:rPr>
      <w:rFonts w:ascii="Comic Sans MS" w:eastAsia="Comic Sans MS" w:hAnsi="Comic Sans MS" w:cs="Comic Sans MS"/>
      <w:b/>
      <w:bCs/>
      <w:sz w:val="28"/>
      <w:szCs w:val="28"/>
      <w:u w:val="single" w:color="000000"/>
      <w:lang w:val="en-US"/>
    </w:rPr>
  </w:style>
  <w:style w:type="character" w:customStyle="1" w:styleId="TitleChar">
    <w:name w:val="Title Char"/>
    <w:basedOn w:val="DefaultParagraphFont"/>
    <w:link w:val="Title"/>
    <w:uiPriority w:val="10"/>
    <w:rsid w:val="00692D6F"/>
    <w:rPr>
      <w:rFonts w:ascii="Comic Sans MS" w:eastAsia="Comic Sans MS" w:hAnsi="Comic Sans MS" w:cs="Comic Sans MS"/>
      <w:b/>
      <w:bCs/>
      <w:sz w:val="28"/>
      <w:szCs w:val="2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5634">
      <w:bodyDiv w:val="1"/>
      <w:marLeft w:val="0"/>
      <w:marRight w:val="0"/>
      <w:marTop w:val="0"/>
      <w:marBottom w:val="0"/>
      <w:divBdr>
        <w:top w:val="none" w:sz="0" w:space="0" w:color="auto"/>
        <w:left w:val="none" w:sz="0" w:space="0" w:color="auto"/>
        <w:bottom w:val="none" w:sz="0" w:space="0" w:color="auto"/>
        <w:right w:val="none" w:sz="0" w:space="0" w:color="auto"/>
      </w:divBdr>
    </w:div>
    <w:div w:id="1525946783">
      <w:bodyDiv w:val="1"/>
      <w:marLeft w:val="0"/>
      <w:marRight w:val="0"/>
      <w:marTop w:val="0"/>
      <w:marBottom w:val="0"/>
      <w:divBdr>
        <w:top w:val="none" w:sz="0" w:space="0" w:color="auto"/>
        <w:left w:val="none" w:sz="0" w:space="0" w:color="auto"/>
        <w:bottom w:val="none" w:sz="0" w:space="0" w:color="auto"/>
        <w:right w:val="none" w:sz="0" w:space="0" w:color="auto"/>
      </w:divBdr>
    </w:div>
    <w:div w:id="2089493128">
      <w:bodyDiv w:val="1"/>
      <w:marLeft w:val="0"/>
      <w:marRight w:val="0"/>
      <w:marTop w:val="0"/>
      <w:marBottom w:val="0"/>
      <w:divBdr>
        <w:top w:val="none" w:sz="0" w:space="0" w:color="auto"/>
        <w:left w:val="none" w:sz="0" w:space="0" w:color="auto"/>
        <w:bottom w:val="none" w:sz="0" w:space="0" w:color="auto"/>
        <w:right w:val="none" w:sz="0" w:space="0" w:color="auto"/>
      </w:divBdr>
      <w:divsChild>
        <w:div w:id="1044283150">
          <w:marLeft w:val="0"/>
          <w:marRight w:val="0"/>
          <w:marTop w:val="0"/>
          <w:marBottom w:val="0"/>
          <w:divBdr>
            <w:top w:val="none" w:sz="0" w:space="0" w:color="auto"/>
            <w:left w:val="none" w:sz="0" w:space="0" w:color="auto"/>
            <w:bottom w:val="none" w:sz="0" w:space="0" w:color="auto"/>
            <w:right w:val="none" w:sz="0" w:space="0" w:color="auto"/>
          </w:divBdr>
          <w:divsChild>
            <w:div w:id="188062384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jlong</dc:creator>
  <cp:keywords/>
  <dc:description/>
  <cp:lastModifiedBy>Claire Turnell</cp:lastModifiedBy>
  <cp:revision>4</cp:revision>
  <dcterms:created xsi:type="dcterms:W3CDTF">2023-01-10T14:48:00Z</dcterms:created>
  <dcterms:modified xsi:type="dcterms:W3CDTF">2023-01-10T15:23:00Z</dcterms:modified>
</cp:coreProperties>
</file>